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6FC" w:rsidRDefault="00A566FC" w:rsidP="00C5611E">
      <w:pPr>
        <w:tabs>
          <w:tab w:val="left" w:pos="432"/>
        </w:tabs>
        <w:jc w:val="center"/>
        <w:rPr>
          <w:rFonts w:ascii="Cambria" w:hAnsi="Cambria"/>
          <w:b/>
        </w:rPr>
      </w:pPr>
      <w:r>
        <w:rPr>
          <w:rFonts w:ascii="Cambria" w:hAnsi="Cambria"/>
          <w:b/>
        </w:rPr>
        <w:t>Another Revamp of</w:t>
      </w:r>
      <w:r w:rsidR="00365125">
        <w:rPr>
          <w:rFonts w:ascii="Cambria" w:hAnsi="Cambria"/>
          <w:b/>
        </w:rPr>
        <w:t xml:space="preserve"> Form 1040</w:t>
      </w:r>
      <w:r>
        <w:rPr>
          <w:rFonts w:ascii="Cambria" w:hAnsi="Cambria"/>
          <w:b/>
        </w:rPr>
        <w:t>?</w:t>
      </w:r>
    </w:p>
    <w:p w:rsidR="00872A73" w:rsidRPr="00A566FC" w:rsidRDefault="00A566FC" w:rsidP="00C5611E">
      <w:pPr>
        <w:tabs>
          <w:tab w:val="left" w:pos="432"/>
        </w:tabs>
        <w:jc w:val="center"/>
        <w:rPr>
          <w:rFonts w:ascii="Cambria" w:hAnsi="Cambria"/>
          <w:i/>
        </w:rPr>
      </w:pPr>
      <w:r w:rsidRPr="00A566FC">
        <w:rPr>
          <w:rFonts w:ascii="Cambria" w:hAnsi="Cambria"/>
          <w:i/>
        </w:rPr>
        <w:t>IRS Proposes Changes for 2019 – Including a New Tax Form for Seniors</w:t>
      </w:r>
    </w:p>
    <w:p w:rsidR="00A26A67" w:rsidRPr="00A26A67" w:rsidRDefault="00A26A67" w:rsidP="00C5611E">
      <w:pPr>
        <w:tabs>
          <w:tab w:val="left" w:pos="432"/>
        </w:tabs>
        <w:jc w:val="center"/>
        <w:rPr>
          <w:rFonts w:ascii="Cambria" w:hAnsi="Cambria"/>
        </w:rPr>
      </w:pPr>
    </w:p>
    <w:p w:rsidR="003B422A" w:rsidRPr="00A26A67" w:rsidRDefault="007941A0" w:rsidP="00C5611E">
      <w:pPr>
        <w:tabs>
          <w:tab w:val="left" w:pos="432"/>
        </w:tabs>
        <w:jc w:val="center"/>
        <w:rPr>
          <w:rFonts w:ascii="Cambria" w:hAnsi="Cambria"/>
        </w:rPr>
      </w:pPr>
      <w:r w:rsidRPr="00A26A67">
        <w:rPr>
          <w:rFonts w:ascii="Cambria" w:hAnsi="Cambria"/>
        </w:rPr>
        <w:t xml:space="preserve">By Edward </w:t>
      </w:r>
      <w:proofErr w:type="spellStart"/>
      <w:r w:rsidRPr="00A26A67">
        <w:rPr>
          <w:rFonts w:ascii="Cambria" w:hAnsi="Cambria"/>
        </w:rPr>
        <w:t>Frede</w:t>
      </w:r>
      <w:proofErr w:type="spellEnd"/>
      <w:r w:rsidRPr="00A26A67">
        <w:rPr>
          <w:rFonts w:ascii="Cambria" w:hAnsi="Cambria"/>
        </w:rPr>
        <w:t xml:space="preserve">, Staff Accountant, </w:t>
      </w:r>
      <w:proofErr w:type="spellStart"/>
      <w:r w:rsidRPr="00A26A67">
        <w:rPr>
          <w:rFonts w:ascii="Cambria" w:hAnsi="Cambria"/>
        </w:rPr>
        <w:t>Gelman</w:t>
      </w:r>
      <w:proofErr w:type="spellEnd"/>
      <w:r w:rsidRPr="00A26A67">
        <w:rPr>
          <w:rFonts w:ascii="Cambria" w:hAnsi="Cambria"/>
        </w:rPr>
        <w:t xml:space="preserve"> &amp; </w:t>
      </w:r>
      <w:proofErr w:type="spellStart"/>
      <w:r w:rsidRPr="00A26A67">
        <w:rPr>
          <w:rFonts w:ascii="Cambria" w:hAnsi="Cambria"/>
        </w:rPr>
        <w:t>Pelesh</w:t>
      </w:r>
      <w:proofErr w:type="spellEnd"/>
      <w:r w:rsidRPr="00A26A67">
        <w:rPr>
          <w:rFonts w:ascii="Cambria" w:hAnsi="Cambria"/>
        </w:rPr>
        <w:t>, P.C.</w:t>
      </w:r>
    </w:p>
    <w:p w:rsidR="003B422A" w:rsidRDefault="003B422A" w:rsidP="00C5611E">
      <w:pPr>
        <w:tabs>
          <w:tab w:val="left" w:pos="432"/>
        </w:tabs>
        <w:spacing w:line="259" w:lineRule="auto"/>
        <w:rPr>
          <w:rFonts w:ascii="Cambria" w:hAnsi="Cambria"/>
          <w:b/>
          <w:sz w:val="22"/>
          <w:szCs w:val="22"/>
        </w:rPr>
      </w:pPr>
    </w:p>
    <w:p w:rsidR="009E6827" w:rsidRPr="00872A73" w:rsidRDefault="009E6827" w:rsidP="00C5611E">
      <w:pPr>
        <w:tabs>
          <w:tab w:val="left" w:pos="432"/>
        </w:tabs>
        <w:spacing w:line="259" w:lineRule="auto"/>
        <w:rPr>
          <w:rFonts w:ascii="Cambria" w:hAnsi="Cambria"/>
          <w:b/>
          <w:sz w:val="22"/>
          <w:szCs w:val="22"/>
        </w:rPr>
      </w:pPr>
    </w:p>
    <w:p w:rsidR="00EA0A62" w:rsidRDefault="00D27313" w:rsidP="00C5611E">
      <w:pPr>
        <w:tabs>
          <w:tab w:val="left" w:pos="432"/>
        </w:tabs>
        <w:spacing w:line="259" w:lineRule="auto"/>
        <w:rPr>
          <w:rFonts w:ascii="Cambria" w:hAnsi="Cambria"/>
          <w:sz w:val="22"/>
          <w:szCs w:val="22"/>
        </w:rPr>
      </w:pPr>
      <w:r w:rsidRPr="00A26A67">
        <w:rPr>
          <w:rFonts w:ascii="Cambria" w:hAnsi="Cambria"/>
          <w:sz w:val="22"/>
          <w:szCs w:val="22"/>
        </w:rPr>
        <w:tab/>
      </w:r>
      <w:r w:rsidR="00A566FC">
        <w:rPr>
          <w:rFonts w:ascii="Cambria" w:hAnsi="Cambria"/>
          <w:sz w:val="22"/>
          <w:szCs w:val="22"/>
        </w:rPr>
        <w:t>On July 11, 2019, the Internal Revenue Service issued a draft version of Form 1040 fo</w:t>
      </w:r>
      <w:r w:rsidR="00B97C4E">
        <w:rPr>
          <w:rFonts w:ascii="Cambria" w:hAnsi="Cambria"/>
          <w:sz w:val="22"/>
          <w:szCs w:val="22"/>
        </w:rPr>
        <w:t>r 2019, together with a draft of a</w:t>
      </w:r>
      <w:r w:rsidR="00A566FC">
        <w:rPr>
          <w:rFonts w:ascii="Cambria" w:hAnsi="Cambria"/>
          <w:sz w:val="22"/>
          <w:szCs w:val="22"/>
        </w:rPr>
        <w:t xml:space="preserve"> new tax form for seniors, Form 1040-SR.  If you are among the 92% of United States taxpayers who electronically filed their federal tax returns this year, the proposed redesign of Form 1040 </w:t>
      </w:r>
      <w:r w:rsidR="00F71BC0">
        <w:rPr>
          <w:rFonts w:ascii="Cambria" w:hAnsi="Cambria"/>
          <w:sz w:val="22"/>
          <w:szCs w:val="22"/>
        </w:rPr>
        <w:t>might not</w:t>
      </w:r>
      <w:r w:rsidR="00C2021B">
        <w:rPr>
          <w:rFonts w:ascii="Cambria" w:hAnsi="Cambria"/>
          <w:sz w:val="22"/>
          <w:szCs w:val="22"/>
        </w:rPr>
        <w:t xml:space="preserve"> seem like relevant news.  </w:t>
      </w:r>
      <w:r w:rsidR="00F71BC0">
        <w:rPr>
          <w:rFonts w:ascii="Cambria" w:hAnsi="Cambria"/>
          <w:sz w:val="22"/>
          <w:szCs w:val="22"/>
        </w:rPr>
        <w:t xml:space="preserve">However, given that it is a good idea to keep paper copies of your tax returns </w:t>
      </w:r>
      <w:r w:rsidR="00BC6B44">
        <w:rPr>
          <w:rFonts w:ascii="Cambria" w:hAnsi="Cambria"/>
          <w:sz w:val="22"/>
          <w:szCs w:val="22"/>
        </w:rPr>
        <w:t xml:space="preserve">on </w:t>
      </w:r>
      <w:r w:rsidR="00F71BC0">
        <w:rPr>
          <w:rFonts w:ascii="Cambria" w:hAnsi="Cambria"/>
          <w:sz w:val="22"/>
          <w:szCs w:val="22"/>
        </w:rPr>
        <w:t xml:space="preserve">hand in case you ever encounter difficulties accessing your electronic tax records, </w:t>
      </w:r>
      <w:r w:rsidR="00BC6B44">
        <w:rPr>
          <w:rFonts w:ascii="Cambria" w:hAnsi="Cambria"/>
          <w:sz w:val="22"/>
          <w:szCs w:val="22"/>
        </w:rPr>
        <w:t xml:space="preserve">the proposed </w:t>
      </w:r>
      <w:r w:rsidR="00C2021B">
        <w:rPr>
          <w:rFonts w:ascii="Cambria" w:hAnsi="Cambria"/>
          <w:sz w:val="22"/>
          <w:szCs w:val="22"/>
        </w:rPr>
        <w:t xml:space="preserve">changes </w:t>
      </w:r>
      <w:r w:rsidR="00BC6B44">
        <w:rPr>
          <w:rFonts w:ascii="Cambria" w:hAnsi="Cambria"/>
          <w:sz w:val="22"/>
          <w:szCs w:val="22"/>
        </w:rPr>
        <w:t>may</w:t>
      </w:r>
      <w:r w:rsidR="00C2021B">
        <w:rPr>
          <w:rFonts w:ascii="Cambria" w:hAnsi="Cambria"/>
          <w:sz w:val="22"/>
          <w:szCs w:val="22"/>
        </w:rPr>
        <w:t xml:space="preserve"> affect </w:t>
      </w:r>
      <w:r w:rsidR="00412E73">
        <w:rPr>
          <w:rFonts w:ascii="Cambria" w:hAnsi="Cambria"/>
          <w:sz w:val="22"/>
          <w:szCs w:val="22"/>
        </w:rPr>
        <w:t xml:space="preserve">where you can find basic </w:t>
      </w:r>
      <w:r w:rsidR="00C2021B">
        <w:rPr>
          <w:rFonts w:ascii="Cambria" w:hAnsi="Cambria"/>
          <w:sz w:val="22"/>
          <w:szCs w:val="22"/>
        </w:rPr>
        <w:t xml:space="preserve">information </w:t>
      </w:r>
      <w:r w:rsidR="00F71BC0">
        <w:rPr>
          <w:rFonts w:ascii="Cambria" w:hAnsi="Cambria"/>
          <w:sz w:val="22"/>
          <w:szCs w:val="22"/>
        </w:rPr>
        <w:t>a</w:t>
      </w:r>
      <w:r w:rsidR="00BC6B44">
        <w:rPr>
          <w:rFonts w:ascii="Cambria" w:hAnsi="Cambria"/>
          <w:sz w:val="22"/>
          <w:szCs w:val="22"/>
        </w:rPr>
        <w:t>bout the sources of your</w:t>
      </w:r>
      <w:r w:rsidR="00F71BC0">
        <w:rPr>
          <w:rFonts w:ascii="Cambria" w:hAnsi="Cambria"/>
          <w:sz w:val="22"/>
          <w:szCs w:val="22"/>
        </w:rPr>
        <w:t xml:space="preserve"> income </w:t>
      </w:r>
      <w:r w:rsidR="00BC6B44">
        <w:rPr>
          <w:rFonts w:ascii="Cambria" w:hAnsi="Cambria"/>
          <w:sz w:val="22"/>
          <w:szCs w:val="22"/>
        </w:rPr>
        <w:t xml:space="preserve">and deductions </w:t>
      </w:r>
      <w:r w:rsidR="00C2021B">
        <w:rPr>
          <w:rFonts w:ascii="Cambria" w:hAnsi="Cambria"/>
          <w:sz w:val="22"/>
          <w:szCs w:val="22"/>
        </w:rPr>
        <w:t xml:space="preserve">on the backup </w:t>
      </w:r>
      <w:r w:rsidR="00C147CE">
        <w:rPr>
          <w:rFonts w:ascii="Cambria" w:hAnsi="Cambria"/>
          <w:sz w:val="22"/>
          <w:szCs w:val="22"/>
        </w:rPr>
        <w:t>copy</w:t>
      </w:r>
      <w:r w:rsidR="00C2021B">
        <w:rPr>
          <w:rFonts w:ascii="Cambria" w:hAnsi="Cambria"/>
          <w:sz w:val="22"/>
          <w:szCs w:val="22"/>
        </w:rPr>
        <w:t xml:space="preserve"> of your </w:t>
      </w:r>
      <w:r w:rsidR="00C147CE">
        <w:rPr>
          <w:rFonts w:ascii="Cambria" w:hAnsi="Cambria"/>
          <w:sz w:val="22"/>
          <w:szCs w:val="22"/>
        </w:rPr>
        <w:t xml:space="preserve">2019 </w:t>
      </w:r>
      <w:r w:rsidR="00C2021B">
        <w:rPr>
          <w:rFonts w:ascii="Cambria" w:hAnsi="Cambria"/>
          <w:sz w:val="22"/>
          <w:szCs w:val="22"/>
        </w:rPr>
        <w:t>federal tax return</w:t>
      </w:r>
      <w:r w:rsidR="00EA0A62">
        <w:rPr>
          <w:rFonts w:ascii="Cambria" w:hAnsi="Cambria"/>
          <w:sz w:val="22"/>
          <w:szCs w:val="22"/>
        </w:rPr>
        <w:t>.</w:t>
      </w:r>
    </w:p>
    <w:p w:rsidR="00F81990" w:rsidRDefault="00F81990" w:rsidP="00F81990">
      <w:pPr>
        <w:tabs>
          <w:tab w:val="left" w:pos="432"/>
        </w:tabs>
        <w:spacing w:line="259" w:lineRule="auto"/>
        <w:rPr>
          <w:rFonts w:ascii="Cambria" w:hAnsi="Cambria"/>
          <w:sz w:val="22"/>
          <w:szCs w:val="22"/>
        </w:rPr>
      </w:pPr>
    </w:p>
    <w:p w:rsidR="00F81990" w:rsidRPr="00A26A67" w:rsidRDefault="00F81990" w:rsidP="00F81990">
      <w:pPr>
        <w:tabs>
          <w:tab w:val="left" w:pos="432"/>
        </w:tabs>
        <w:spacing w:line="259" w:lineRule="auto"/>
        <w:rPr>
          <w:rFonts w:ascii="Cambria" w:hAnsi="Cambria"/>
          <w:sz w:val="22"/>
          <w:szCs w:val="22"/>
        </w:rPr>
      </w:pPr>
      <w:r>
        <w:rPr>
          <w:rFonts w:ascii="Cambria" w:hAnsi="Cambria"/>
          <w:sz w:val="22"/>
          <w:szCs w:val="22"/>
        </w:rPr>
        <w:tab/>
      </w:r>
      <w:r w:rsidRPr="00A26A67">
        <w:rPr>
          <w:rFonts w:ascii="Cambria" w:hAnsi="Cambria"/>
          <w:sz w:val="22"/>
          <w:szCs w:val="22"/>
        </w:rPr>
        <w:t xml:space="preserve">The front and back of the new </w:t>
      </w:r>
      <w:r>
        <w:rPr>
          <w:rFonts w:ascii="Cambria" w:hAnsi="Cambria"/>
          <w:sz w:val="22"/>
          <w:szCs w:val="22"/>
        </w:rPr>
        <w:t xml:space="preserve">version of </w:t>
      </w:r>
      <w:r w:rsidRPr="00A26A67">
        <w:rPr>
          <w:rFonts w:ascii="Cambria" w:hAnsi="Cambria"/>
          <w:sz w:val="22"/>
          <w:szCs w:val="22"/>
        </w:rPr>
        <w:t>Form 1040 are shown below:</w:t>
      </w:r>
    </w:p>
    <w:p w:rsidR="00F81990" w:rsidRDefault="00F81990" w:rsidP="00C5611E">
      <w:pPr>
        <w:tabs>
          <w:tab w:val="left" w:pos="432"/>
        </w:tabs>
        <w:spacing w:line="259" w:lineRule="auto"/>
        <w:rPr>
          <w:rFonts w:ascii="Cambria" w:hAnsi="Cambria"/>
          <w:sz w:val="22"/>
          <w:szCs w:val="22"/>
        </w:rPr>
      </w:pPr>
    </w:p>
    <w:p w:rsidR="00EA0A62" w:rsidRDefault="00FF5166" w:rsidP="00C5611E">
      <w:pPr>
        <w:tabs>
          <w:tab w:val="left" w:pos="432"/>
        </w:tabs>
        <w:spacing w:line="259" w:lineRule="auto"/>
        <w:rPr>
          <w:rFonts w:ascii="Cambria" w:hAnsi="Cambria"/>
          <w:sz w:val="22"/>
          <w:szCs w:val="22"/>
        </w:rPr>
      </w:pPr>
      <w:r>
        <w:rPr>
          <w:noProof/>
        </w:rPr>
        <w:drawing>
          <wp:inline distT="0" distB="0" distL="0" distR="0" wp14:anchorId="62C87EE7" wp14:editId="6A5CD8C6">
            <wp:extent cx="5541264" cy="5029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1264" cy="5029200"/>
                    </a:xfrm>
                    <a:prstGeom prst="rect">
                      <a:avLst/>
                    </a:prstGeom>
                  </pic:spPr>
                </pic:pic>
              </a:graphicData>
            </a:graphic>
          </wp:inline>
        </w:drawing>
      </w:r>
    </w:p>
    <w:p w:rsidR="00FF5166" w:rsidRDefault="00FF5166" w:rsidP="00C5611E">
      <w:pPr>
        <w:tabs>
          <w:tab w:val="left" w:pos="432"/>
        </w:tabs>
        <w:spacing w:line="259" w:lineRule="auto"/>
        <w:rPr>
          <w:rFonts w:ascii="Cambria" w:hAnsi="Cambria"/>
          <w:sz w:val="22"/>
          <w:szCs w:val="22"/>
        </w:rPr>
      </w:pPr>
    </w:p>
    <w:p w:rsidR="00FF5166" w:rsidRPr="0006240E" w:rsidRDefault="00FF5166" w:rsidP="00FF5166">
      <w:pPr>
        <w:tabs>
          <w:tab w:val="left" w:pos="432"/>
        </w:tabs>
        <w:spacing w:line="259" w:lineRule="auto"/>
        <w:rPr>
          <w:rFonts w:ascii="Cambria" w:hAnsi="Cambria"/>
          <w:i/>
          <w:sz w:val="22"/>
          <w:szCs w:val="22"/>
        </w:rPr>
      </w:pPr>
      <w:r>
        <w:rPr>
          <w:rFonts w:ascii="Cambria" w:hAnsi="Cambria"/>
          <w:i/>
          <w:sz w:val="22"/>
          <w:szCs w:val="22"/>
        </w:rPr>
        <w:t xml:space="preserve">Draft version of </w:t>
      </w:r>
      <w:r w:rsidRPr="0006240E">
        <w:rPr>
          <w:rFonts w:ascii="Cambria" w:hAnsi="Cambria"/>
          <w:i/>
          <w:sz w:val="22"/>
          <w:szCs w:val="22"/>
        </w:rPr>
        <w:t>201</w:t>
      </w:r>
      <w:r>
        <w:rPr>
          <w:rFonts w:ascii="Cambria" w:hAnsi="Cambria"/>
          <w:i/>
          <w:sz w:val="22"/>
          <w:szCs w:val="22"/>
        </w:rPr>
        <w:t>9</w:t>
      </w:r>
      <w:r w:rsidRPr="0006240E">
        <w:rPr>
          <w:rFonts w:ascii="Cambria" w:hAnsi="Cambria"/>
          <w:i/>
          <w:sz w:val="22"/>
          <w:szCs w:val="22"/>
        </w:rPr>
        <w:t xml:space="preserve"> Form 1040, front</w:t>
      </w:r>
    </w:p>
    <w:p w:rsidR="00FF5166" w:rsidRDefault="00FF5166" w:rsidP="00C5611E">
      <w:pPr>
        <w:tabs>
          <w:tab w:val="left" w:pos="432"/>
        </w:tabs>
        <w:spacing w:line="259" w:lineRule="auto"/>
        <w:rPr>
          <w:rFonts w:ascii="Cambria" w:hAnsi="Cambria"/>
          <w:sz w:val="22"/>
          <w:szCs w:val="22"/>
        </w:rPr>
      </w:pPr>
    </w:p>
    <w:p w:rsidR="00FF5166" w:rsidRDefault="00FF5166" w:rsidP="00C5611E">
      <w:pPr>
        <w:tabs>
          <w:tab w:val="left" w:pos="432"/>
        </w:tabs>
        <w:spacing w:line="259" w:lineRule="auto"/>
        <w:rPr>
          <w:rFonts w:ascii="Cambria" w:hAnsi="Cambria"/>
          <w:sz w:val="22"/>
          <w:szCs w:val="22"/>
        </w:rPr>
      </w:pPr>
      <w:r>
        <w:rPr>
          <w:noProof/>
        </w:rPr>
        <w:drawing>
          <wp:inline distT="0" distB="0" distL="0" distR="0" wp14:anchorId="0898E50A" wp14:editId="20529C3C">
            <wp:extent cx="5541264" cy="472744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1264" cy="4727448"/>
                    </a:xfrm>
                    <a:prstGeom prst="rect">
                      <a:avLst/>
                    </a:prstGeom>
                  </pic:spPr>
                </pic:pic>
              </a:graphicData>
            </a:graphic>
          </wp:inline>
        </w:drawing>
      </w:r>
    </w:p>
    <w:p w:rsidR="00FF5166" w:rsidRDefault="00FF5166" w:rsidP="00FF5166">
      <w:pPr>
        <w:tabs>
          <w:tab w:val="left" w:pos="432"/>
        </w:tabs>
        <w:spacing w:line="259" w:lineRule="auto"/>
        <w:rPr>
          <w:rFonts w:ascii="Cambria" w:hAnsi="Cambria"/>
          <w:sz w:val="22"/>
          <w:szCs w:val="22"/>
        </w:rPr>
      </w:pPr>
    </w:p>
    <w:p w:rsidR="00FF5166" w:rsidRPr="0006240E" w:rsidRDefault="00FF5166" w:rsidP="00FF5166">
      <w:pPr>
        <w:tabs>
          <w:tab w:val="left" w:pos="432"/>
        </w:tabs>
        <w:spacing w:line="259" w:lineRule="auto"/>
        <w:rPr>
          <w:rFonts w:ascii="Cambria" w:hAnsi="Cambria"/>
          <w:i/>
          <w:sz w:val="22"/>
          <w:szCs w:val="22"/>
        </w:rPr>
      </w:pPr>
      <w:r>
        <w:rPr>
          <w:rFonts w:ascii="Cambria" w:hAnsi="Cambria"/>
          <w:i/>
          <w:sz w:val="22"/>
          <w:szCs w:val="22"/>
        </w:rPr>
        <w:t xml:space="preserve">Draft version of </w:t>
      </w:r>
      <w:r w:rsidRPr="0006240E">
        <w:rPr>
          <w:rFonts w:ascii="Cambria" w:hAnsi="Cambria"/>
          <w:i/>
          <w:sz w:val="22"/>
          <w:szCs w:val="22"/>
        </w:rPr>
        <w:t>201</w:t>
      </w:r>
      <w:r>
        <w:rPr>
          <w:rFonts w:ascii="Cambria" w:hAnsi="Cambria"/>
          <w:i/>
          <w:sz w:val="22"/>
          <w:szCs w:val="22"/>
        </w:rPr>
        <w:t>9</w:t>
      </w:r>
      <w:r w:rsidRPr="0006240E">
        <w:rPr>
          <w:rFonts w:ascii="Cambria" w:hAnsi="Cambria"/>
          <w:i/>
          <w:sz w:val="22"/>
          <w:szCs w:val="22"/>
        </w:rPr>
        <w:t xml:space="preserve"> Form 1040, </w:t>
      </w:r>
      <w:r>
        <w:rPr>
          <w:rFonts w:ascii="Cambria" w:hAnsi="Cambria"/>
          <w:i/>
          <w:sz w:val="22"/>
          <w:szCs w:val="22"/>
        </w:rPr>
        <w:t>back</w:t>
      </w:r>
    </w:p>
    <w:p w:rsidR="00FF5166" w:rsidRDefault="00FF5166" w:rsidP="00C5611E">
      <w:pPr>
        <w:tabs>
          <w:tab w:val="left" w:pos="432"/>
        </w:tabs>
        <w:spacing w:line="259" w:lineRule="auto"/>
        <w:rPr>
          <w:rFonts w:ascii="Cambria" w:hAnsi="Cambria"/>
          <w:sz w:val="22"/>
          <w:szCs w:val="22"/>
        </w:rPr>
      </w:pPr>
    </w:p>
    <w:p w:rsidR="001C563D" w:rsidRDefault="00757DDA" w:rsidP="00C5611E">
      <w:pPr>
        <w:tabs>
          <w:tab w:val="left" w:pos="432"/>
        </w:tabs>
        <w:spacing w:line="259" w:lineRule="auto"/>
        <w:rPr>
          <w:rFonts w:ascii="Cambria" w:hAnsi="Cambria"/>
          <w:sz w:val="22"/>
          <w:szCs w:val="22"/>
        </w:rPr>
      </w:pPr>
      <w:r>
        <w:rPr>
          <w:rFonts w:ascii="Cambria" w:hAnsi="Cambria"/>
          <w:sz w:val="22"/>
          <w:szCs w:val="22"/>
        </w:rPr>
        <w:t>(</w:t>
      </w:r>
      <w:r w:rsidR="00867D6C">
        <w:rPr>
          <w:rFonts w:ascii="Cambria" w:hAnsi="Cambria"/>
          <w:sz w:val="22"/>
          <w:szCs w:val="22"/>
        </w:rPr>
        <w:t xml:space="preserve">For </w:t>
      </w:r>
      <w:r w:rsidR="00FD4555">
        <w:rPr>
          <w:rFonts w:ascii="Cambria" w:hAnsi="Cambria"/>
          <w:sz w:val="22"/>
          <w:szCs w:val="22"/>
        </w:rPr>
        <w:t>purposes</w:t>
      </w:r>
      <w:r w:rsidR="00867D6C">
        <w:rPr>
          <w:rFonts w:ascii="Cambria" w:hAnsi="Cambria"/>
          <w:sz w:val="22"/>
          <w:szCs w:val="22"/>
        </w:rPr>
        <w:t xml:space="preserve"> of</w:t>
      </w:r>
      <w:r w:rsidR="001C563D">
        <w:rPr>
          <w:rFonts w:ascii="Cambria" w:hAnsi="Cambria"/>
          <w:sz w:val="22"/>
          <w:szCs w:val="22"/>
        </w:rPr>
        <w:t xml:space="preserve"> comparison, </w:t>
      </w:r>
      <w:r w:rsidR="00FD4555">
        <w:rPr>
          <w:rFonts w:ascii="Cambria" w:hAnsi="Cambria"/>
          <w:sz w:val="22"/>
          <w:szCs w:val="22"/>
        </w:rPr>
        <w:t>the</w:t>
      </w:r>
      <w:r w:rsidR="001C563D">
        <w:rPr>
          <w:rFonts w:ascii="Cambria" w:hAnsi="Cambria"/>
          <w:sz w:val="22"/>
          <w:szCs w:val="22"/>
        </w:rPr>
        <w:t xml:space="preserve"> 2018 version of Form 1040 </w:t>
      </w:r>
      <w:r w:rsidR="00592807">
        <w:rPr>
          <w:rFonts w:ascii="Cambria" w:hAnsi="Cambria"/>
          <w:sz w:val="22"/>
          <w:szCs w:val="22"/>
        </w:rPr>
        <w:t>is shown</w:t>
      </w:r>
      <w:r w:rsidR="00FD4555">
        <w:rPr>
          <w:rFonts w:ascii="Cambria" w:hAnsi="Cambria"/>
          <w:sz w:val="22"/>
          <w:szCs w:val="22"/>
        </w:rPr>
        <w:t xml:space="preserve"> at the </w:t>
      </w:r>
      <w:r w:rsidR="00592807">
        <w:rPr>
          <w:rFonts w:ascii="Cambria" w:hAnsi="Cambria"/>
          <w:sz w:val="22"/>
          <w:szCs w:val="22"/>
        </w:rPr>
        <w:t>end</w:t>
      </w:r>
      <w:r w:rsidR="00FD4555">
        <w:rPr>
          <w:rFonts w:ascii="Cambria" w:hAnsi="Cambria"/>
          <w:sz w:val="22"/>
          <w:szCs w:val="22"/>
        </w:rPr>
        <w:t xml:space="preserve"> of this article.</w:t>
      </w:r>
      <w:r>
        <w:rPr>
          <w:rFonts w:ascii="Cambria" w:hAnsi="Cambria"/>
          <w:sz w:val="22"/>
          <w:szCs w:val="22"/>
        </w:rPr>
        <w:t>)</w:t>
      </w:r>
    </w:p>
    <w:p w:rsidR="001C563D" w:rsidRDefault="001C563D" w:rsidP="00C5611E">
      <w:pPr>
        <w:tabs>
          <w:tab w:val="left" w:pos="432"/>
        </w:tabs>
        <w:spacing w:line="259" w:lineRule="auto"/>
        <w:rPr>
          <w:rFonts w:ascii="Cambria" w:hAnsi="Cambria"/>
          <w:sz w:val="22"/>
          <w:szCs w:val="22"/>
        </w:rPr>
      </w:pPr>
    </w:p>
    <w:p w:rsidR="00F81990" w:rsidRDefault="00F81990" w:rsidP="00F81990">
      <w:pPr>
        <w:tabs>
          <w:tab w:val="left" w:pos="432"/>
        </w:tabs>
        <w:spacing w:line="259" w:lineRule="auto"/>
        <w:rPr>
          <w:rFonts w:ascii="Cambria" w:hAnsi="Cambria"/>
          <w:sz w:val="22"/>
          <w:szCs w:val="22"/>
        </w:rPr>
      </w:pPr>
      <w:r>
        <w:rPr>
          <w:rFonts w:ascii="Cambria" w:hAnsi="Cambria"/>
          <w:sz w:val="22"/>
          <w:szCs w:val="22"/>
        </w:rPr>
        <w:tab/>
        <w:t>The draft version of 2019 Form 1040 represents a partial return to the format of Form 1040 as it appeared prior to this year’s tax season.  The new Form 1040 takes up about three-quarters of a page, as contrasted to the half-page format of the 2018 Form 1040.  The calculation of taxable income has been moved from the second page of Form 1040 back to the front page of the form, while the signature lines have been shifted from the front page of Form 1040 back to the second page.  Additionally, the IRS proposes to eliminate three of the six main supporting schedules for Form 1040.  (Much of the information reported on 2017 Form 1040 was moved to these supporting forms (Schedules 1-6) for 2018, not necessarily simplifying the task of tax preparation for filers with more complex tax situations.)</w:t>
      </w:r>
    </w:p>
    <w:p w:rsidR="00F81990" w:rsidRDefault="00F81990" w:rsidP="00F81990">
      <w:pPr>
        <w:tabs>
          <w:tab w:val="left" w:pos="432"/>
        </w:tabs>
        <w:spacing w:line="259" w:lineRule="auto"/>
        <w:rPr>
          <w:rFonts w:ascii="Cambria" w:hAnsi="Cambria"/>
          <w:sz w:val="22"/>
          <w:szCs w:val="22"/>
        </w:rPr>
      </w:pPr>
    </w:p>
    <w:p w:rsidR="00F81990" w:rsidRDefault="00F81990" w:rsidP="00C5611E">
      <w:pPr>
        <w:tabs>
          <w:tab w:val="left" w:pos="432"/>
        </w:tabs>
        <w:spacing w:line="259" w:lineRule="auto"/>
        <w:rPr>
          <w:rFonts w:ascii="Cambria" w:hAnsi="Cambria"/>
          <w:sz w:val="22"/>
          <w:szCs w:val="22"/>
        </w:rPr>
      </w:pPr>
    </w:p>
    <w:p w:rsidR="00F81990" w:rsidRDefault="00F81990" w:rsidP="00C5611E">
      <w:pPr>
        <w:tabs>
          <w:tab w:val="left" w:pos="432"/>
        </w:tabs>
        <w:spacing w:line="259" w:lineRule="auto"/>
        <w:rPr>
          <w:rFonts w:ascii="Cambria" w:hAnsi="Cambria"/>
          <w:sz w:val="22"/>
          <w:szCs w:val="22"/>
        </w:rPr>
      </w:pPr>
    </w:p>
    <w:p w:rsidR="00FF5166" w:rsidRDefault="00B00D42" w:rsidP="00C5611E">
      <w:pPr>
        <w:tabs>
          <w:tab w:val="left" w:pos="432"/>
        </w:tabs>
        <w:spacing w:line="259" w:lineRule="auto"/>
        <w:rPr>
          <w:rFonts w:ascii="Cambria" w:hAnsi="Cambria"/>
          <w:sz w:val="22"/>
          <w:szCs w:val="22"/>
        </w:rPr>
      </w:pPr>
      <w:r>
        <w:rPr>
          <w:rFonts w:ascii="Cambria" w:hAnsi="Cambria"/>
          <w:sz w:val="22"/>
          <w:szCs w:val="22"/>
        </w:rPr>
        <w:lastRenderedPageBreak/>
        <w:tab/>
      </w:r>
      <w:r w:rsidR="00AF699C">
        <w:rPr>
          <w:rFonts w:ascii="Cambria" w:hAnsi="Cambria"/>
          <w:sz w:val="22"/>
          <w:szCs w:val="22"/>
        </w:rPr>
        <w:t xml:space="preserve">In addition to </w:t>
      </w:r>
      <w:r w:rsidR="003B30EB">
        <w:rPr>
          <w:rFonts w:ascii="Cambria" w:hAnsi="Cambria"/>
          <w:sz w:val="22"/>
          <w:szCs w:val="22"/>
        </w:rPr>
        <w:t xml:space="preserve">making Form 1040 somewhat </w:t>
      </w:r>
      <w:r w:rsidR="00AF699C">
        <w:rPr>
          <w:rFonts w:ascii="Cambria" w:hAnsi="Cambria"/>
          <w:sz w:val="22"/>
          <w:szCs w:val="22"/>
        </w:rPr>
        <w:t xml:space="preserve">larger and more legible, </w:t>
      </w:r>
      <w:r w:rsidR="003B30EB">
        <w:rPr>
          <w:rFonts w:ascii="Cambria" w:hAnsi="Cambria"/>
          <w:sz w:val="22"/>
          <w:szCs w:val="22"/>
        </w:rPr>
        <w:t>t</w:t>
      </w:r>
      <w:r w:rsidR="00AF699C">
        <w:rPr>
          <w:rFonts w:ascii="Cambria" w:hAnsi="Cambria"/>
          <w:sz w:val="22"/>
          <w:szCs w:val="22"/>
        </w:rPr>
        <w:t xml:space="preserve">he </w:t>
      </w:r>
      <w:r w:rsidR="003B30EB">
        <w:rPr>
          <w:rFonts w:ascii="Cambria" w:hAnsi="Cambria"/>
          <w:sz w:val="22"/>
          <w:szCs w:val="22"/>
        </w:rPr>
        <w:t xml:space="preserve">proposed changes would also make it easier for taxpayers to spot the contributions of </w:t>
      </w:r>
      <w:r w:rsidR="003B30EB" w:rsidRPr="003B30EB">
        <w:rPr>
          <w:rFonts w:ascii="Cambria" w:hAnsi="Cambria"/>
          <w:b/>
          <w:i/>
          <w:sz w:val="22"/>
          <w:szCs w:val="22"/>
        </w:rPr>
        <w:t>IRA income</w:t>
      </w:r>
      <w:r w:rsidR="003B30EB">
        <w:rPr>
          <w:rFonts w:ascii="Cambria" w:hAnsi="Cambria"/>
          <w:sz w:val="22"/>
          <w:szCs w:val="22"/>
        </w:rPr>
        <w:t xml:space="preserve"> and of </w:t>
      </w:r>
      <w:r w:rsidR="003B30EB" w:rsidRPr="003B30EB">
        <w:rPr>
          <w:rFonts w:ascii="Cambria" w:hAnsi="Cambria"/>
          <w:b/>
          <w:i/>
          <w:sz w:val="22"/>
          <w:szCs w:val="22"/>
        </w:rPr>
        <w:t>capital gains</w:t>
      </w:r>
      <w:r w:rsidR="003B30EB">
        <w:rPr>
          <w:rFonts w:ascii="Cambria" w:hAnsi="Cambria"/>
          <w:sz w:val="22"/>
          <w:szCs w:val="22"/>
        </w:rPr>
        <w:t xml:space="preserve"> to total taxable income.</w:t>
      </w:r>
    </w:p>
    <w:p w:rsidR="00FF5166" w:rsidRDefault="00FF5166" w:rsidP="00C5611E">
      <w:pPr>
        <w:tabs>
          <w:tab w:val="left" w:pos="432"/>
        </w:tabs>
        <w:spacing w:line="259" w:lineRule="auto"/>
        <w:rPr>
          <w:rFonts w:ascii="Cambria" w:hAnsi="Cambria"/>
          <w:sz w:val="22"/>
          <w:szCs w:val="22"/>
        </w:rPr>
      </w:pPr>
    </w:p>
    <w:p w:rsidR="00B00D42" w:rsidRDefault="00776B47" w:rsidP="00B00D42">
      <w:pPr>
        <w:tabs>
          <w:tab w:val="left" w:pos="432"/>
        </w:tabs>
        <w:spacing w:line="259" w:lineRule="auto"/>
        <w:rPr>
          <w:rFonts w:ascii="Cambria" w:hAnsi="Cambria"/>
          <w:sz w:val="22"/>
          <w:szCs w:val="22"/>
        </w:rPr>
      </w:pPr>
      <w:r>
        <w:rPr>
          <w:rFonts w:ascii="Cambria" w:hAnsi="Cambria"/>
          <w:b/>
          <w:i/>
          <w:sz w:val="22"/>
          <w:szCs w:val="22"/>
        </w:rPr>
        <w:tab/>
      </w:r>
      <w:r w:rsidR="00B00D42">
        <w:rPr>
          <w:rFonts w:ascii="Cambria" w:hAnsi="Cambria"/>
          <w:b/>
          <w:i/>
          <w:sz w:val="22"/>
          <w:szCs w:val="22"/>
        </w:rPr>
        <w:t xml:space="preserve">IRA, </w:t>
      </w:r>
      <w:r w:rsidR="004A6C17">
        <w:rPr>
          <w:rFonts w:ascii="Cambria" w:hAnsi="Cambria"/>
          <w:b/>
          <w:i/>
          <w:sz w:val="22"/>
          <w:szCs w:val="22"/>
        </w:rPr>
        <w:t>P</w:t>
      </w:r>
      <w:r w:rsidR="00B00D42">
        <w:rPr>
          <w:rFonts w:ascii="Cambria" w:hAnsi="Cambria"/>
          <w:b/>
          <w:i/>
          <w:sz w:val="22"/>
          <w:szCs w:val="22"/>
        </w:rPr>
        <w:t xml:space="preserve">ension, and </w:t>
      </w:r>
      <w:r w:rsidR="004A6C17">
        <w:rPr>
          <w:rFonts w:ascii="Cambria" w:hAnsi="Cambria"/>
          <w:b/>
          <w:i/>
          <w:sz w:val="22"/>
          <w:szCs w:val="22"/>
        </w:rPr>
        <w:t>A</w:t>
      </w:r>
      <w:r w:rsidR="00B00D42">
        <w:rPr>
          <w:rFonts w:ascii="Cambria" w:hAnsi="Cambria"/>
          <w:b/>
          <w:i/>
          <w:sz w:val="22"/>
          <w:szCs w:val="22"/>
        </w:rPr>
        <w:t xml:space="preserve">nnuity </w:t>
      </w:r>
      <w:r w:rsidR="004A6C17">
        <w:rPr>
          <w:rFonts w:ascii="Cambria" w:hAnsi="Cambria"/>
          <w:b/>
          <w:i/>
          <w:sz w:val="22"/>
          <w:szCs w:val="22"/>
        </w:rPr>
        <w:t>I</w:t>
      </w:r>
      <w:r w:rsidR="00B00D42">
        <w:rPr>
          <w:rFonts w:ascii="Cambria" w:hAnsi="Cambria"/>
          <w:b/>
          <w:i/>
          <w:sz w:val="22"/>
          <w:szCs w:val="22"/>
        </w:rPr>
        <w:t>ncome</w:t>
      </w:r>
      <w:r w:rsidR="00B00D42" w:rsidRPr="00ED5FF1">
        <w:rPr>
          <w:rFonts w:ascii="Cambria" w:hAnsi="Cambria"/>
          <w:b/>
          <w:i/>
          <w:sz w:val="22"/>
          <w:szCs w:val="22"/>
        </w:rPr>
        <w:t>.</w:t>
      </w:r>
      <w:r w:rsidR="00B00D42">
        <w:rPr>
          <w:rFonts w:ascii="Cambria" w:hAnsi="Cambria"/>
          <w:sz w:val="22"/>
          <w:szCs w:val="22"/>
        </w:rPr>
        <w:t xml:space="preserve">  While</w:t>
      </w:r>
      <w:r w:rsidR="00A13EF5">
        <w:rPr>
          <w:rFonts w:ascii="Cambria" w:hAnsi="Cambria"/>
          <w:sz w:val="22"/>
          <w:szCs w:val="22"/>
        </w:rPr>
        <w:t xml:space="preserve"> individual retirement accounts</w:t>
      </w:r>
      <w:r w:rsidR="00B00D42">
        <w:rPr>
          <w:rFonts w:ascii="Cambria" w:hAnsi="Cambria"/>
          <w:sz w:val="22"/>
          <w:szCs w:val="22"/>
        </w:rPr>
        <w:t xml:space="preserve"> </w:t>
      </w:r>
      <w:r w:rsidR="00A13EF5">
        <w:rPr>
          <w:rFonts w:ascii="Cambria" w:hAnsi="Cambria"/>
          <w:sz w:val="22"/>
          <w:szCs w:val="22"/>
        </w:rPr>
        <w:t>(</w:t>
      </w:r>
      <w:r w:rsidR="00B00D42">
        <w:rPr>
          <w:rFonts w:ascii="Cambria" w:hAnsi="Cambria"/>
          <w:sz w:val="22"/>
          <w:szCs w:val="22"/>
        </w:rPr>
        <w:t>IRAs</w:t>
      </w:r>
      <w:r w:rsidR="00A13EF5">
        <w:rPr>
          <w:rFonts w:ascii="Cambria" w:hAnsi="Cambria"/>
          <w:sz w:val="22"/>
          <w:szCs w:val="22"/>
        </w:rPr>
        <w:t>)</w:t>
      </w:r>
      <w:r w:rsidR="00B00D42">
        <w:rPr>
          <w:rFonts w:ascii="Cambria" w:hAnsi="Cambria"/>
          <w:sz w:val="22"/>
          <w:szCs w:val="22"/>
        </w:rPr>
        <w:t>, pensions, and annuities are all</w:t>
      </w:r>
      <w:r w:rsidR="0021601C">
        <w:rPr>
          <w:rFonts w:ascii="Cambria" w:hAnsi="Cambria"/>
          <w:sz w:val="22"/>
          <w:szCs w:val="22"/>
        </w:rPr>
        <w:t xml:space="preserve"> financial</w:t>
      </w:r>
      <w:r w:rsidR="00B00D42">
        <w:rPr>
          <w:rFonts w:ascii="Cambria" w:hAnsi="Cambria"/>
          <w:sz w:val="22"/>
          <w:szCs w:val="22"/>
        </w:rPr>
        <w:t xml:space="preserve"> vehicles for providing </w:t>
      </w:r>
      <w:r w:rsidR="0021601C">
        <w:rPr>
          <w:rFonts w:ascii="Cambria" w:hAnsi="Cambria"/>
          <w:sz w:val="22"/>
          <w:szCs w:val="22"/>
        </w:rPr>
        <w:t xml:space="preserve">retirement income on a tax-deferred basis, these vehicles differ significantly from </w:t>
      </w:r>
      <w:r w:rsidR="00FD4555">
        <w:rPr>
          <w:rFonts w:ascii="Cambria" w:hAnsi="Cambria"/>
          <w:sz w:val="22"/>
          <w:szCs w:val="22"/>
        </w:rPr>
        <w:t>one an</w:t>
      </w:r>
      <w:r w:rsidR="0021601C">
        <w:rPr>
          <w:rFonts w:ascii="Cambria" w:hAnsi="Cambria"/>
          <w:sz w:val="22"/>
          <w:szCs w:val="22"/>
        </w:rPr>
        <w:t>other in terms of the rules that apply to eligibility,</w:t>
      </w:r>
      <w:r w:rsidR="00A13EF5">
        <w:rPr>
          <w:rFonts w:ascii="Cambria" w:hAnsi="Cambria"/>
          <w:sz w:val="22"/>
          <w:szCs w:val="22"/>
        </w:rPr>
        <w:t xml:space="preserve"> </w:t>
      </w:r>
      <w:r w:rsidR="0021601C">
        <w:rPr>
          <w:rFonts w:ascii="Cambria" w:hAnsi="Cambria"/>
          <w:sz w:val="22"/>
          <w:szCs w:val="22"/>
        </w:rPr>
        <w:t xml:space="preserve">contributions, </w:t>
      </w:r>
      <w:r w:rsidR="00A13EF5">
        <w:rPr>
          <w:rFonts w:ascii="Cambria" w:hAnsi="Cambria"/>
          <w:sz w:val="22"/>
          <w:szCs w:val="22"/>
        </w:rPr>
        <w:t>distributions, as well as t</w:t>
      </w:r>
      <w:r w:rsidR="00FD4555">
        <w:rPr>
          <w:rFonts w:ascii="Cambria" w:hAnsi="Cambria"/>
          <w:sz w:val="22"/>
          <w:szCs w:val="22"/>
        </w:rPr>
        <w:t>o determining the</w:t>
      </w:r>
      <w:r w:rsidR="00A13EF5">
        <w:rPr>
          <w:rFonts w:ascii="Cambria" w:hAnsi="Cambria"/>
          <w:sz w:val="22"/>
          <w:szCs w:val="22"/>
        </w:rPr>
        <w:t xml:space="preserve"> tax-exempt status of the income generated by these retirement vehicles.  </w:t>
      </w:r>
      <w:r w:rsidR="00FD4555">
        <w:rPr>
          <w:rFonts w:ascii="Cambria" w:hAnsi="Cambria"/>
          <w:sz w:val="22"/>
          <w:szCs w:val="22"/>
        </w:rPr>
        <w:t>Perhaps i</w:t>
      </w:r>
      <w:r w:rsidR="00330AD1">
        <w:rPr>
          <w:rFonts w:ascii="Cambria" w:hAnsi="Cambria"/>
          <w:sz w:val="22"/>
          <w:szCs w:val="22"/>
        </w:rPr>
        <w:t>n acknowledgment of those differences, the 2017 Form 1040 contained separate lines for reporting IRA income (Line</w:t>
      </w:r>
      <w:r w:rsidR="004C1EB8">
        <w:rPr>
          <w:rFonts w:ascii="Cambria" w:hAnsi="Cambria"/>
          <w:sz w:val="22"/>
          <w:szCs w:val="22"/>
        </w:rPr>
        <w:t>s</w:t>
      </w:r>
      <w:r w:rsidR="00330AD1">
        <w:rPr>
          <w:rFonts w:ascii="Cambria" w:hAnsi="Cambria"/>
          <w:sz w:val="22"/>
          <w:szCs w:val="22"/>
        </w:rPr>
        <w:t xml:space="preserve"> 15</w:t>
      </w:r>
      <w:r w:rsidR="004C1EB8">
        <w:rPr>
          <w:rFonts w:ascii="Cambria" w:hAnsi="Cambria"/>
          <w:sz w:val="22"/>
          <w:szCs w:val="22"/>
        </w:rPr>
        <w:t>a and 15b</w:t>
      </w:r>
      <w:r w:rsidR="00330AD1">
        <w:rPr>
          <w:rFonts w:ascii="Cambria" w:hAnsi="Cambria"/>
          <w:sz w:val="22"/>
          <w:szCs w:val="22"/>
        </w:rPr>
        <w:t>) and pension and annuity income (Line</w:t>
      </w:r>
      <w:r w:rsidR="004C1EB8">
        <w:rPr>
          <w:rFonts w:ascii="Cambria" w:hAnsi="Cambria"/>
          <w:sz w:val="22"/>
          <w:szCs w:val="22"/>
        </w:rPr>
        <w:t>s</w:t>
      </w:r>
      <w:r w:rsidR="00330AD1">
        <w:rPr>
          <w:rFonts w:ascii="Cambria" w:hAnsi="Cambria"/>
          <w:sz w:val="22"/>
          <w:szCs w:val="22"/>
        </w:rPr>
        <w:t xml:space="preserve"> 16</w:t>
      </w:r>
      <w:r w:rsidR="004C1EB8">
        <w:rPr>
          <w:rFonts w:ascii="Cambria" w:hAnsi="Cambria"/>
          <w:sz w:val="22"/>
          <w:szCs w:val="22"/>
        </w:rPr>
        <w:t>a and 16b</w:t>
      </w:r>
      <w:r w:rsidR="00330AD1">
        <w:rPr>
          <w:rFonts w:ascii="Cambria" w:hAnsi="Cambria"/>
          <w:sz w:val="22"/>
          <w:szCs w:val="22"/>
        </w:rPr>
        <w:t xml:space="preserve">).  </w:t>
      </w:r>
      <w:r w:rsidR="00380856">
        <w:rPr>
          <w:rFonts w:ascii="Cambria" w:hAnsi="Cambria"/>
          <w:sz w:val="22"/>
          <w:szCs w:val="22"/>
        </w:rPr>
        <w:t>The 2018 Form 1040</w:t>
      </w:r>
      <w:r w:rsidR="00330AD1">
        <w:rPr>
          <w:rFonts w:ascii="Cambria" w:hAnsi="Cambria"/>
          <w:sz w:val="22"/>
          <w:szCs w:val="22"/>
        </w:rPr>
        <w:t xml:space="preserve">, on the other hand, lumped all three types of </w:t>
      </w:r>
      <w:r w:rsidR="00380856">
        <w:rPr>
          <w:rFonts w:ascii="Cambria" w:hAnsi="Cambria"/>
          <w:sz w:val="22"/>
          <w:szCs w:val="22"/>
        </w:rPr>
        <w:t xml:space="preserve">income </w:t>
      </w:r>
      <w:r w:rsidR="004C1EB8">
        <w:rPr>
          <w:rFonts w:ascii="Cambria" w:hAnsi="Cambria"/>
          <w:sz w:val="22"/>
          <w:szCs w:val="22"/>
        </w:rPr>
        <w:t xml:space="preserve">lumped together on the same set of </w:t>
      </w:r>
      <w:r w:rsidR="00380856">
        <w:rPr>
          <w:rFonts w:ascii="Cambria" w:hAnsi="Cambria"/>
          <w:sz w:val="22"/>
          <w:szCs w:val="22"/>
        </w:rPr>
        <w:t>line</w:t>
      </w:r>
      <w:r w:rsidR="004C1EB8">
        <w:rPr>
          <w:rFonts w:ascii="Cambria" w:hAnsi="Cambria"/>
          <w:sz w:val="22"/>
          <w:szCs w:val="22"/>
        </w:rPr>
        <w:t>s (Lines 4a and 4b)</w:t>
      </w:r>
      <w:r w:rsidR="00380856">
        <w:rPr>
          <w:rFonts w:ascii="Cambria" w:hAnsi="Cambria"/>
          <w:sz w:val="22"/>
          <w:szCs w:val="22"/>
        </w:rPr>
        <w:t xml:space="preserve">.  </w:t>
      </w:r>
      <w:r w:rsidR="004C1EB8">
        <w:rPr>
          <w:rFonts w:ascii="Cambria" w:hAnsi="Cambria"/>
          <w:sz w:val="22"/>
          <w:szCs w:val="22"/>
        </w:rPr>
        <w:t>The IRS proposes to revert to reporting IRA income</w:t>
      </w:r>
      <w:r w:rsidR="00380856">
        <w:rPr>
          <w:rFonts w:ascii="Cambria" w:hAnsi="Cambria"/>
          <w:sz w:val="22"/>
          <w:szCs w:val="22"/>
        </w:rPr>
        <w:t xml:space="preserve"> separately</w:t>
      </w:r>
      <w:r w:rsidR="004C1EB8">
        <w:rPr>
          <w:rFonts w:ascii="Cambria" w:hAnsi="Cambria"/>
          <w:sz w:val="22"/>
          <w:szCs w:val="22"/>
        </w:rPr>
        <w:t xml:space="preserve"> from pension and annuity income</w:t>
      </w:r>
      <w:r w:rsidR="00380856">
        <w:rPr>
          <w:rFonts w:ascii="Cambria" w:hAnsi="Cambria"/>
          <w:sz w:val="22"/>
          <w:szCs w:val="22"/>
        </w:rPr>
        <w:t xml:space="preserve"> on the </w:t>
      </w:r>
      <w:r w:rsidR="003048D2">
        <w:rPr>
          <w:rFonts w:ascii="Cambria" w:hAnsi="Cambria"/>
          <w:sz w:val="22"/>
          <w:szCs w:val="22"/>
        </w:rPr>
        <w:t>2019</w:t>
      </w:r>
      <w:r w:rsidR="004C1EB8">
        <w:rPr>
          <w:rFonts w:ascii="Cambria" w:hAnsi="Cambria"/>
          <w:sz w:val="22"/>
          <w:szCs w:val="22"/>
        </w:rPr>
        <w:t xml:space="preserve"> Form 1040 (Lines 4a and 4b and Lines 4c and 4d, respectively)</w:t>
      </w:r>
      <w:r w:rsidR="008A5883">
        <w:rPr>
          <w:rFonts w:ascii="Cambria" w:hAnsi="Cambria"/>
          <w:sz w:val="22"/>
          <w:szCs w:val="22"/>
        </w:rPr>
        <w:t>.</w:t>
      </w:r>
    </w:p>
    <w:p w:rsidR="008A5883" w:rsidRDefault="008A5883" w:rsidP="008A5883">
      <w:pPr>
        <w:tabs>
          <w:tab w:val="left" w:pos="432"/>
        </w:tabs>
        <w:spacing w:line="259" w:lineRule="auto"/>
        <w:rPr>
          <w:rFonts w:ascii="Cambria" w:hAnsi="Cambria"/>
          <w:sz w:val="22"/>
          <w:szCs w:val="22"/>
        </w:rPr>
      </w:pPr>
    </w:p>
    <w:p w:rsidR="00B04B95" w:rsidRDefault="00776B47" w:rsidP="008A5883">
      <w:pPr>
        <w:tabs>
          <w:tab w:val="left" w:pos="432"/>
        </w:tabs>
        <w:spacing w:line="259" w:lineRule="auto"/>
        <w:rPr>
          <w:rFonts w:ascii="Cambria" w:hAnsi="Cambria"/>
          <w:sz w:val="22"/>
          <w:szCs w:val="22"/>
        </w:rPr>
      </w:pPr>
      <w:r>
        <w:rPr>
          <w:rFonts w:ascii="Cambria" w:hAnsi="Cambria"/>
          <w:b/>
          <w:i/>
          <w:sz w:val="22"/>
          <w:szCs w:val="22"/>
        </w:rPr>
        <w:tab/>
        <w:t>Capital Gains</w:t>
      </w:r>
      <w:r w:rsidR="004A6C17">
        <w:rPr>
          <w:rFonts w:ascii="Cambria" w:hAnsi="Cambria"/>
          <w:b/>
          <w:i/>
          <w:sz w:val="22"/>
          <w:szCs w:val="22"/>
        </w:rPr>
        <w:t xml:space="preserve"> and Losses</w:t>
      </w:r>
      <w:r w:rsidR="008A5883" w:rsidRPr="00ED5FF1">
        <w:rPr>
          <w:rFonts w:ascii="Cambria" w:hAnsi="Cambria"/>
          <w:b/>
          <w:i/>
          <w:sz w:val="22"/>
          <w:szCs w:val="22"/>
        </w:rPr>
        <w:t>.</w:t>
      </w:r>
      <w:r w:rsidR="008A5883">
        <w:rPr>
          <w:rFonts w:ascii="Cambria" w:hAnsi="Cambria"/>
          <w:sz w:val="22"/>
          <w:szCs w:val="22"/>
        </w:rPr>
        <w:t xml:space="preserve">  </w:t>
      </w:r>
      <w:r w:rsidR="008C678E">
        <w:rPr>
          <w:rFonts w:ascii="Cambria" w:hAnsi="Cambria"/>
          <w:sz w:val="22"/>
          <w:szCs w:val="22"/>
        </w:rPr>
        <w:t>Though reported by a minority of taxpayers. c</w:t>
      </w:r>
      <w:r w:rsidR="003B30EB">
        <w:rPr>
          <w:rFonts w:ascii="Cambria" w:hAnsi="Cambria"/>
          <w:sz w:val="22"/>
          <w:szCs w:val="22"/>
        </w:rPr>
        <w:t>apital gains are</w:t>
      </w:r>
      <w:r w:rsidR="008C678E">
        <w:rPr>
          <w:rFonts w:ascii="Cambria" w:hAnsi="Cambria"/>
          <w:sz w:val="22"/>
          <w:szCs w:val="22"/>
        </w:rPr>
        <w:t xml:space="preserve"> nevertheless</w:t>
      </w:r>
      <w:r w:rsidR="003B30EB">
        <w:rPr>
          <w:rFonts w:ascii="Cambria" w:hAnsi="Cambria"/>
          <w:sz w:val="22"/>
          <w:szCs w:val="22"/>
        </w:rPr>
        <w:t xml:space="preserve"> a relatively common form of income:  a</w:t>
      </w:r>
      <w:r>
        <w:rPr>
          <w:rFonts w:ascii="Cambria" w:hAnsi="Cambria"/>
          <w:sz w:val="22"/>
          <w:szCs w:val="22"/>
        </w:rPr>
        <w:t>pproximately 14 percent of the 150.3 million separate individual income tax returns filed with the IRS in 2016</w:t>
      </w:r>
      <w:r w:rsidR="003B30EB">
        <w:rPr>
          <w:rFonts w:ascii="Cambria" w:hAnsi="Cambria"/>
          <w:sz w:val="22"/>
          <w:szCs w:val="22"/>
        </w:rPr>
        <w:t xml:space="preserve"> – the most recent year for which figures are available –</w:t>
      </w:r>
      <w:r>
        <w:rPr>
          <w:rFonts w:ascii="Cambria" w:hAnsi="Cambria"/>
          <w:sz w:val="22"/>
          <w:szCs w:val="22"/>
        </w:rPr>
        <w:t xml:space="preserve"> included capital gains or losses from the sale of stocks, bonds, personal residences, and other property reported on Schedule D</w:t>
      </w:r>
      <w:r w:rsidR="003B30EB">
        <w:rPr>
          <w:rFonts w:ascii="Cambria" w:hAnsi="Cambria"/>
          <w:sz w:val="22"/>
          <w:szCs w:val="22"/>
        </w:rPr>
        <w:t xml:space="preserve">, while </w:t>
      </w:r>
      <w:r w:rsidR="00B04B95">
        <w:rPr>
          <w:rFonts w:ascii="Cambria" w:hAnsi="Cambria"/>
          <w:sz w:val="22"/>
          <w:szCs w:val="22"/>
        </w:rPr>
        <w:t xml:space="preserve">it may be presumed that </w:t>
      </w:r>
      <w:r w:rsidR="003B30EB">
        <w:rPr>
          <w:rFonts w:ascii="Cambria" w:hAnsi="Cambria"/>
          <w:sz w:val="22"/>
          <w:szCs w:val="22"/>
        </w:rPr>
        <w:t>an equally large (or larger) group of taxpayers</w:t>
      </w:r>
      <w:r w:rsidR="0014573B">
        <w:rPr>
          <w:rFonts w:ascii="Cambria" w:hAnsi="Cambria"/>
          <w:sz w:val="22"/>
          <w:szCs w:val="22"/>
        </w:rPr>
        <w:t xml:space="preserve"> also</w:t>
      </w:r>
      <w:r w:rsidR="003B30EB">
        <w:rPr>
          <w:rFonts w:ascii="Cambria" w:hAnsi="Cambria"/>
          <w:sz w:val="22"/>
          <w:szCs w:val="22"/>
        </w:rPr>
        <w:t xml:space="preserve"> reported capital gains distributions from mutual funds, which are not necessarily reported on Schedule D</w:t>
      </w:r>
      <w:r w:rsidR="00B04B95">
        <w:rPr>
          <w:rFonts w:ascii="Cambria" w:hAnsi="Cambria"/>
          <w:sz w:val="22"/>
          <w:szCs w:val="22"/>
        </w:rPr>
        <w:t>.</w:t>
      </w:r>
    </w:p>
    <w:p w:rsidR="00B04B95" w:rsidRDefault="00B04B95" w:rsidP="008A5883">
      <w:pPr>
        <w:tabs>
          <w:tab w:val="left" w:pos="432"/>
        </w:tabs>
        <w:spacing w:line="259" w:lineRule="auto"/>
        <w:rPr>
          <w:rFonts w:ascii="Cambria" w:hAnsi="Cambria"/>
          <w:sz w:val="22"/>
          <w:szCs w:val="22"/>
        </w:rPr>
      </w:pPr>
    </w:p>
    <w:p w:rsidR="008A5883" w:rsidRDefault="00B04B95" w:rsidP="008A5883">
      <w:pPr>
        <w:tabs>
          <w:tab w:val="left" w:pos="432"/>
        </w:tabs>
        <w:spacing w:line="259" w:lineRule="auto"/>
        <w:rPr>
          <w:rFonts w:ascii="Cambria" w:hAnsi="Cambria"/>
          <w:sz w:val="22"/>
          <w:szCs w:val="22"/>
        </w:rPr>
      </w:pPr>
      <w:r>
        <w:rPr>
          <w:rFonts w:ascii="Cambria" w:hAnsi="Cambria"/>
          <w:sz w:val="22"/>
          <w:szCs w:val="22"/>
        </w:rPr>
        <w:tab/>
      </w:r>
      <w:r w:rsidR="0014573B">
        <w:rPr>
          <w:rFonts w:ascii="Cambria" w:hAnsi="Cambria"/>
          <w:sz w:val="22"/>
          <w:szCs w:val="22"/>
        </w:rPr>
        <w:t xml:space="preserve">For the </w:t>
      </w:r>
      <w:r w:rsidR="001C563D">
        <w:rPr>
          <w:rFonts w:ascii="Cambria" w:hAnsi="Cambria"/>
          <w:sz w:val="22"/>
          <w:szCs w:val="22"/>
        </w:rPr>
        <w:t>2018</w:t>
      </w:r>
      <w:r w:rsidR="00776B47">
        <w:rPr>
          <w:rFonts w:ascii="Cambria" w:hAnsi="Cambria"/>
          <w:sz w:val="22"/>
          <w:szCs w:val="22"/>
        </w:rPr>
        <w:t xml:space="preserve"> </w:t>
      </w:r>
      <w:r w:rsidR="0014573B">
        <w:rPr>
          <w:rFonts w:ascii="Cambria" w:hAnsi="Cambria"/>
          <w:sz w:val="22"/>
          <w:szCs w:val="22"/>
        </w:rPr>
        <w:t xml:space="preserve">tax year, </w:t>
      </w:r>
      <w:r w:rsidR="00776B47">
        <w:rPr>
          <w:rFonts w:ascii="Cambria" w:hAnsi="Cambria"/>
          <w:sz w:val="22"/>
          <w:szCs w:val="22"/>
        </w:rPr>
        <w:t xml:space="preserve">the IRS </w:t>
      </w:r>
      <w:r w:rsidR="003048D2">
        <w:rPr>
          <w:rFonts w:ascii="Cambria" w:hAnsi="Cambria"/>
          <w:sz w:val="22"/>
          <w:szCs w:val="22"/>
        </w:rPr>
        <w:t>moved the line</w:t>
      </w:r>
      <w:r w:rsidR="00776B47">
        <w:rPr>
          <w:rFonts w:ascii="Cambria" w:hAnsi="Cambria"/>
          <w:sz w:val="22"/>
          <w:szCs w:val="22"/>
        </w:rPr>
        <w:t xml:space="preserve"> used </w:t>
      </w:r>
      <w:r w:rsidR="001C563D">
        <w:rPr>
          <w:rFonts w:ascii="Cambria" w:hAnsi="Cambria"/>
          <w:sz w:val="22"/>
          <w:szCs w:val="22"/>
        </w:rPr>
        <w:t xml:space="preserve">to report capital gains and losses from Form 1040 itself to a new supporting form, Schedule 1.  </w:t>
      </w:r>
      <w:r w:rsidR="0014573B">
        <w:rPr>
          <w:rFonts w:ascii="Cambria" w:hAnsi="Cambria"/>
          <w:sz w:val="22"/>
          <w:szCs w:val="22"/>
        </w:rPr>
        <w:t>This change had the effect – intended or not – of obscur</w:t>
      </w:r>
      <w:r w:rsidR="008C678E">
        <w:rPr>
          <w:rFonts w:ascii="Cambria" w:hAnsi="Cambria"/>
          <w:sz w:val="22"/>
          <w:szCs w:val="22"/>
        </w:rPr>
        <w:t>ing</w:t>
      </w:r>
      <w:r w:rsidR="0014573B">
        <w:rPr>
          <w:rFonts w:ascii="Cambria" w:hAnsi="Cambria"/>
          <w:sz w:val="22"/>
          <w:szCs w:val="22"/>
        </w:rPr>
        <w:t xml:space="preserve"> the contribution of capital gains and losses to total </w:t>
      </w:r>
      <w:r w:rsidR="008C678E">
        <w:rPr>
          <w:rFonts w:ascii="Cambria" w:hAnsi="Cambria"/>
          <w:sz w:val="22"/>
          <w:szCs w:val="22"/>
        </w:rPr>
        <w:t xml:space="preserve">taxable </w:t>
      </w:r>
      <w:r w:rsidR="0014573B">
        <w:rPr>
          <w:rFonts w:ascii="Cambria" w:hAnsi="Cambria"/>
          <w:sz w:val="22"/>
          <w:szCs w:val="22"/>
        </w:rPr>
        <w:t xml:space="preserve">income, </w:t>
      </w:r>
      <w:r w:rsidR="008C678E">
        <w:rPr>
          <w:rFonts w:ascii="Cambria" w:hAnsi="Cambria"/>
          <w:sz w:val="22"/>
          <w:szCs w:val="22"/>
        </w:rPr>
        <w:t>since</w:t>
      </w:r>
      <w:r w:rsidR="00F71A34">
        <w:rPr>
          <w:rFonts w:ascii="Cambria" w:hAnsi="Cambria"/>
          <w:sz w:val="22"/>
          <w:szCs w:val="22"/>
        </w:rPr>
        <w:t xml:space="preserve"> </w:t>
      </w:r>
      <w:r w:rsidR="00A1327B">
        <w:rPr>
          <w:rFonts w:ascii="Cambria" w:hAnsi="Cambria"/>
          <w:sz w:val="22"/>
          <w:szCs w:val="22"/>
        </w:rPr>
        <w:t>S</w:t>
      </w:r>
      <w:r w:rsidR="003048D2">
        <w:rPr>
          <w:rFonts w:ascii="Cambria" w:hAnsi="Cambria"/>
          <w:sz w:val="22"/>
          <w:szCs w:val="22"/>
        </w:rPr>
        <w:t xml:space="preserve">chedule </w:t>
      </w:r>
      <w:r w:rsidR="00A1327B">
        <w:rPr>
          <w:rFonts w:ascii="Cambria" w:hAnsi="Cambria"/>
          <w:sz w:val="22"/>
          <w:szCs w:val="22"/>
        </w:rPr>
        <w:t xml:space="preserve">1 </w:t>
      </w:r>
      <w:r w:rsidR="003048D2">
        <w:rPr>
          <w:rFonts w:ascii="Cambria" w:hAnsi="Cambria"/>
          <w:sz w:val="22"/>
          <w:szCs w:val="22"/>
        </w:rPr>
        <w:t>is also used t</w:t>
      </w:r>
      <w:r w:rsidR="00DE71ED">
        <w:rPr>
          <w:rFonts w:ascii="Cambria" w:hAnsi="Cambria"/>
          <w:sz w:val="22"/>
          <w:szCs w:val="22"/>
        </w:rPr>
        <w:t xml:space="preserve">o </w:t>
      </w:r>
      <w:r w:rsidR="003048D2">
        <w:rPr>
          <w:rFonts w:ascii="Cambria" w:hAnsi="Cambria"/>
          <w:sz w:val="22"/>
          <w:szCs w:val="22"/>
        </w:rPr>
        <w:t>report such</w:t>
      </w:r>
      <w:r w:rsidR="00DE71ED">
        <w:rPr>
          <w:rFonts w:ascii="Cambria" w:hAnsi="Cambria"/>
          <w:sz w:val="22"/>
          <w:szCs w:val="22"/>
        </w:rPr>
        <w:t xml:space="preserve"> varied</w:t>
      </w:r>
      <w:r w:rsidR="008C678E">
        <w:rPr>
          <w:rFonts w:ascii="Cambria" w:hAnsi="Cambria"/>
          <w:sz w:val="22"/>
          <w:szCs w:val="22"/>
        </w:rPr>
        <w:t xml:space="preserve"> and often unrelated</w:t>
      </w:r>
      <w:r w:rsidR="00DE71ED">
        <w:rPr>
          <w:rFonts w:ascii="Cambria" w:hAnsi="Cambria"/>
          <w:sz w:val="22"/>
          <w:szCs w:val="22"/>
        </w:rPr>
        <w:t xml:space="preserve"> forms of income as rents, royalties, adjustments for refunds of previously deducted state and local taxes, and amounts received for services as an independent contractor</w:t>
      </w:r>
      <w:r w:rsidR="00BE0FF5">
        <w:rPr>
          <w:rFonts w:ascii="Cambria" w:hAnsi="Cambria"/>
          <w:sz w:val="22"/>
          <w:szCs w:val="22"/>
        </w:rPr>
        <w:t xml:space="preserve">.  </w:t>
      </w:r>
      <w:r w:rsidR="003048D2">
        <w:rPr>
          <w:rFonts w:ascii="Cambria" w:hAnsi="Cambria"/>
          <w:sz w:val="22"/>
          <w:szCs w:val="22"/>
        </w:rPr>
        <w:t xml:space="preserve">For 2019, the IRS proposes to </w:t>
      </w:r>
      <w:r w:rsidR="00A1327B">
        <w:rPr>
          <w:rFonts w:ascii="Cambria" w:hAnsi="Cambria"/>
          <w:sz w:val="22"/>
          <w:szCs w:val="22"/>
        </w:rPr>
        <w:t>disinter</w:t>
      </w:r>
      <w:r w:rsidR="004A6C17">
        <w:rPr>
          <w:rFonts w:ascii="Cambria" w:hAnsi="Cambria"/>
          <w:sz w:val="22"/>
          <w:szCs w:val="22"/>
        </w:rPr>
        <w:t xml:space="preserve"> capital gains and losses </w:t>
      </w:r>
      <w:r w:rsidR="003048D2">
        <w:rPr>
          <w:rFonts w:ascii="Cambria" w:hAnsi="Cambria"/>
          <w:sz w:val="22"/>
          <w:szCs w:val="22"/>
        </w:rPr>
        <w:t>from Schedule 1</w:t>
      </w:r>
      <w:r w:rsidR="00A1327B">
        <w:rPr>
          <w:rFonts w:ascii="Cambria" w:hAnsi="Cambria"/>
          <w:sz w:val="22"/>
          <w:szCs w:val="22"/>
        </w:rPr>
        <w:t>, and report capital gains/losses as a separate line item</w:t>
      </w:r>
      <w:r w:rsidR="003048D2">
        <w:rPr>
          <w:rFonts w:ascii="Cambria" w:hAnsi="Cambria"/>
          <w:sz w:val="22"/>
          <w:szCs w:val="22"/>
        </w:rPr>
        <w:t xml:space="preserve"> o</w:t>
      </w:r>
      <w:r w:rsidR="00A1327B">
        <w:rPr>
          <w:rFonts w:ascii="Cambria" w:hAnsi="Cambria"/>
          <w:sz w:val="22"/>
          <w:szCs w:val="22"/>
        </w:rPr>
        <w:t>n</w:t>
      </w:r>
      <w:r w:rsidR="003048D2">
        <w:rPr>
          <w:rFonts w:ascii="Cambria" w:hAnsi="Cambria"/>
          <w:sz w:val="22"/>
          <w:szCs w:val="22"/>
        </w:rPr>
        <w:t xml:space="preserve"> Form 1040</w:t>
      </w:r>
      <w:r w:rsidR="00A1327B">
        <w:rPr>
          <w:rFonts w:ascii="Cambria" w:hAnsi="Cambria"/>
          <w:sz w:val="22"/>
          <w:szCs w:val="22"/>
        </w:rPr>
        <w:t xml:space="preserve"> (Line 6), as was done prior to the 2018 tax year</w:t>
      </w:r>
      <w:r w:rsidR="00867D6C">
        <w:rPr>
          <w:rFonts w:ascii="Cambria" w:hAnsi="Cambria"/>
          <w:sz w:val="22"/>
          <w:szCs w:val="22"/>
        </w:rPr>
        <w:t>.</w:t>
      </w:r>
    </w:p>
    <w:p w:rsidR="008A5883" w:rsidRDefault="008A5883" w:rsidP="00C5611E">
      <w:pPr>
        <w:tabs>
          <w:tab w:val="left" w:pos="432"/>
        </w:tabs>
        <w:spacing w:line="259" w:lineRule="auto"/>
        <w:rPr>
          <w:rFonts w:ascii="Cambria" w:hAnsi="Cambria"/>
          <w:sz w:val="22"/>
          <w:szCs w:val="22"/>
        </w:rPr>
      </w:pPr>
    </w:p>
    <w:p w:rsidR="00BE0FF5" w:rsidRDefault="00BE0FF5" w:rsidP="00C5611E">
      <w:pPr>
        <w:tabs>
          <w:tab w:val="left" w:pos="432"/>
        </w:tabs>
        <w:spacing w:line="259" w:lineRule="auto"/>
        <w:rPr>
          <w:rFonts w:ascii="Cambria" w:hAnsi="Cambria"/>
          <w:sz w:val="22"/>
          <w:szCs w:val="22"/>
        </w:rPr>
      </w:pPr>
      <w:r>
        <w:rPr>
          <w:rFonts w:ascii="Cambria" w:hAnsi="Cambria"/>
          <w:sz w:val="22"/>
          <w:szCs w:val="22"/>
        </w:rPr>
        <w:tab/>
      </w:r>
      <w:r w:rsidR="00592807">
        <w:rPr>
          <w:rFonts w:ascii="Cambria" w:hAnsi="Cambria"/>
          <w:sz w:val="22"/>
          <w:szCs w:val="22"/>
        </w:rPr>
        <w:t>For filers with relatively complex tax situations, t</w:t>
      </w:r>
      <w:r>
        <w:rPr>
          <w:rFonts w:ascii="Cambria" w:hAnsi="Cambria"/>
          <w:sz w:val="22"/>
          <w:szCs w:val="22"/>
        </w:rPr>
        <w:t xml:space="preserve">he proposed reduction in the number of the </w:t>
      </w:r>
      <w:r w:rsidRPr="00CF5155">
        <w:rPr>
          <w:rFonts w:ascii="Cambria" w:hAnsi="Cambria"/>
          <w:b/>
          <w:i/>
          <w:sz w:val="22"/>
          <w:szCs w:val="22"/>
        </w:rPr>
        <w:t>main supporting schedules</w:t>
      </w:r>
      <w:r>
        <w:rPr>
          <w:rFonts w:ascii="Cambria" w:hAnsi="Cambria"/>
          <w:sz w:val="22"/>
          <w:szCs w:val="22"/>
        </w:rPr>
        <w:t xml:space="preserve"> for 2019 Form 1040 from six to three will hopefully make the process of </w:t>
      </w:r>
      <w:r w:rsidR="00592807">
        <w:rPr>
          <w:rFonts w:ascii="Cambria" w:hAnsi="Cambria"/>
          <w:sz w:val="22"/>
          <w:szCs w:val="22"/>
        </w:rPr>
        <w:t>preparing their returns or looking up information on their complete</w:t>
      </w:r>
      <w:r>
        <w:rPr>
          <w:rFonts w:ascii="Cambria" w:hAnsi="Cambria"/>
          <w:sz w:val="22"/>
          <w:szCs w:val="22"/>
        </w:rPr>
        <w:t>d returns a little less cumbersome next year.  The main supporting schedules proposed for 20</w:t>
      </w:r>
      <w:r w:rsidR="00AB468E">
        <w:rPr>
          <w:rFonts w:ascii="Cambria" w:hAnsi="Cambria"/>
          <w:sz w:val="22"/>
          <w:szCs w:val="22"/>
        </w:rPr>
        <w:t>19 are compared with those for 2018 in the table below.</w:t>
      </w:r>
    </w:p>
    <w:p w:rsidR="00AB468E" w:rsidRDefault="00AB468E" w:rsidP="00C5611E">
      <w:pPr>
        <w:tabs>
          <w:tab w:val="left" w:pos="432"/>
        </w:tabs>
        <w:spacing w:line="259" w:lineRule="auto"/>
        <w:rPr>
          <w:rFonts w:ascii="Cambria" w:hAnsi="Cambria"/>
          <w:sz w:val="22"/>
          <w:szCs w:val="22"/>
        </w:rPr>
      </w:pPr>
    </w:p>
    <w:p w:rsidR="00F81990" w:rsidRDefault="00F81990" w:rsidP="00C5611E">
      <w:pPr>
        <w:tabs>
          <w:tab w:val="left" w:pos="432"/>
        </w:tabs>
        <w:spacing w:line="259" w:lineRule="auto"/>
        <w:rPr>
          <w:rFonts w:ascii="Cambria" w:hAnsi="Cambria"/>
          <w:sz w:val="22"/>
          <w:szCs w:val="22"/>
        </w:rPr>
      </w:pPr>
    </w:p>
    <w:p w:rsidR="00F81990" w:rsidRDefault="00F81990" w:rsidP="00C5611E">
      <w:pPr>
        <w:tabs>
          <w:tab w:val="left" w:pos="432"/>
        </w:tabs>
        <w:spacing w:line="259" w:lineRule="auto"/>
        <w:rPr>
          <w:rFonts w:ascii="Cambria" w:hAnsi="Cambria"/>
          <w:sz w:val="22"/>
          <w:szCs w:val="22"/>
        </w:rPr>
      </w:pPr>
    </w:p>
    <w:p w:rsidR="00F81990" w:rsidRDefault="00F81990" w:rsidP="00C5611E">
      <w:pPr>
        <w:tabs>
          <w:tab w:val="left" w:pos="432"/>
        </w:tabs>
        <w:spacing w:line="259" w:lineRule="auto"/>
        <w:rPr>
          <w:rFonts w:ascii="Cambria" w:hAnsi="Cambria"/>
          <w:sz w:val="22"/>
          <w:szCs w:val="22"/>
        </w:rPr>
      </w:pPr>
    </w:p>
    <w:p w:rsidR="00F81990" w:rsidRDefault="00F81990" w:rsidP="00C5611E">
      <w:pPr>
        <w:tabs>
          <w:tab w:val="left" w:pos="432"/>
        </w:tabs>
        <w:spacing w:line="259" w:lineRule="auto"/>
        <w:rPr>
          <w:rFonts w:ascii="Cambria" w:hAnsi="Cambria"/>
          <w:sz w:val="22"/>
          <w:szCs w:val="22"/>
        </w:rPr>
      </w:pPr>
    </w:p>
    <w:p w:rsidR="00F81990" w:rsidRDefault="00F81990" w:rsidP="00C5611E">
      <w:pPr>
        <w:tabs>
          <w:tab w:val="left" w:pos="432"/>
        </w:tabs>
        <w:spacing w:line="259" w:lineRule="auto"/>
        <w:rPr>
          <w:rFonts w:ascii="Cambria" w:hAnsi="Cambria"/>
          <w:sz w:val="22"/>
          <w:szCs w:val="22"/>
        </w:rPr>
      </w:pPr>
    </w:p>
    <w:p w:rsidR="00F81990" w:rsidRDefault="00F81990" w:rsidP="00C5611E">
      <w:pPr>
        <w:tabs>
          <w:tab w:val="left" w:pos="432"/>
        </w:tabs>
        <w:spacing w:line="259" w:lineRule="auto"/>
        <w:rPr>
          <w:rFonts w:ascii="Cambria" w:hAnsi="Cambria"/>
          <w:sz w:val="22"/>
          <w:szCs w:val="22"/>
        </w:rPr>
      </w:pPr>
    </w:p>
    <w:p w:rsidR="00F81990" w:rsidRDefault="00F81990" w:rsidP="00C5611E">
      <w:pPr>
        <w:tabs>
          <w:tab w:val="left" w:pos="432"/>
        </w:tabs>
        <w:spacing w:line="259" w:lineRule="auto"/>
        <w:rPr>
          <w:rFonts w:ascii="Cambria" w:hAnsi="Cambria"/>
          <w:sz w:val="22"/>
          <w:szCs w:val="22"/>
        </w:rPr>
      </w:pPr>
    </w:p>
    <w:p w:rsidR="00F81990" w:rsidRDefault="00F81990" w:rsidP="00C5611E">
      <w:pPr>
        <w:tabs>
          <w:tab w:val="left" w:pos="432"/>
        </w:tabs>
        <w:spacing w:line="259" w:lineRule="auto"/>
        <w:rPr>
          <w:rFonts w:ascii="Cambria" w:hAnsi="Cambria"/>
          <w:sz w:val="22"/>
          <w:szCs w:val="22"/>
        </w:rPr>
      </w:pPr>
    </w:p>
    <w:p w:rsidR="00D107F6" w:rsidRPr="00724E3B" w:rsidRDefault="00AB468E" w:rsidP="00D107F6">
      <w:pPr>
        <w:tabs>
          <w:tab w:val="left" w:pos="720"/>
        </w:tabs>
        <w:rPr>
          <w:rFonts w:ascii="Cambria" w:hAnsi="Cambria"/>
          <w:b/>
          <w:sz w:val="22"/>
          <w:szCs w:val="22"/>
        </w:rPr>
      </w:pPr>
      <w:r>
        <w:rPr>
          <w:rFonts w:ascii="Cambria" w:hAnsi="Cambria"/>
          <w:b/>
          <w:sz w:val="22"/>
          <w:szCs w:val="22"/>
        </w:rPr>
        <w:lastRenderedPageBreak/>
        <w:t xml:space="preserve">Principal </w:t>
      </w:r>
      <w:r w:rsidR="00D107F6">
        <w:rPr>
          <w:rFonts w:ascii="Cambria" w:hAnsi="Cambria"/>
          <w:b/>
          <w:sz w:val="22"/>
          <w:szCs w:val="22"/>
        </w:rPr>
        <w:t>Supporting Schedules for 2019 Form 1040 (Draft Versions)</w:t>
      </w:r>
      <w:r>
        <w:rPr>
          <w:rFonts w:ascii="Cambria" w:hAnsi="Cambria"/>
          <w:b/>
          <w:sz w:val="22"/>
          <w:szCs w:val="22"/>
        </w:rPr>
        <w:t xml:space="preserve"> and 2018</w:t>
      </w:r>
    </w:p>
    <w:p w:rsidR="00D107F6" w:rsidRDefault="00D107F6" w:rsidP="00D107F6">
      <w:pPr>
        <w:tabs>
          <w:tab w:val="left" w:pos="720"/>
        </w:tabs>
        <w:rPr>
          <w:rFonts w:ascii="Cambria" w:hAnsi="Cambria"/>
          <w:sz w:val="22"/>
          <w:szCs w:val="22"/>
        </w:rPr>
      </w:pPr>
    </w:p>
    <w:tbl>
      <w:tblPr>
        <w:tblStyle w:val="TableGrid"/>
        <w:tblW w:w="9345"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CellMar>
          <w:top w:w="43" w:type="dxa"/>
          <w:left w:w="115" w:type="dxa"/>
          <w:bottom w:w="43" w:type="dxa"/>
          <w:right w:w="115" w:type="dxa"/>
        </w:tblCellMar>
        <w:tblLook w:val="04A0" w:firstRow="1" w:lastRow="0" w:firstColumn="1" w:lastColumn="0" w:noHBand="0" w:noVBand="1"/>
      </w:tblPr>
      <w:tblGrid>
        <w:gridCol w:w="2505"/>
        <w:gridCol w:w="2520"/>
        <w:gridCol w:w="4320"/>
      </w:tblGrid>
      <w:tr w:rsidR="00D107F6" w:rsidTr="00AB468E">
        <w:tc>
          <w:tcPr>
            <w:tcW w:w="2505" w:type="dxa"/>
            <w:tcMar>
              <w:bottom w:w="43" w:type="dxa"/>
            </w:tcMar>
            <w:vAlign w:val="center"/>
          </w:tcPr>
          <w:p w:rsidR="00D107F6" w:rsidRPr="00082869" w:rsidRDefault="00AB468E" w:rsidP="00AB468E">
            <w:pPr>
              <w:jc w:val="center"/>
              <w:rPr>
                <w:rFonts w:ascii="Cambria" w:hAnsi="Cambria"/>
                <w:b/>
                <w:sz w:val="22"/>
                <w:szCs w:val="22"/>
              </w:rPr>
            </w:pPr>
            <w:r>
              <w:rPr>
                <w:rFonts w:ascii="Cambria" w:hAnsi="Cambria"/>
                <w:b/>
                <w:sz w:val="22"/>
                <w:szCs w:val="22"/>
              </w:rPr>
              <w:t>2019 Supporting Schedules (Proposed)</w:t>
            </w:r>
          </w:p>
        </w:tc>
        <w:tc>
          <w:tcPr>
            <w:tcW w:w="2520" w:type="dxa"/>
            <w:tcMar>
              <w:bottom w:w="43" w:type="dxa"/>
            </w:tcMar>
            <w:vAlign w:val="center"/>
          </w:tcPr>
          <w:p w:rsidR="00D107F6" w:rsidRDefault="00AB468E" w:rsidP="0031117F">
            <w:pPr>
              <w:tabs>
                <w:tab w:val="left" w:pos="720"/>
              </w:tabs>
              <w:jc w:val="center"/>
              <w:rPr>
                <w:rFonts w:ascii="Cambria" w:hAnsi="Cambria"/>
                <w:b/>
                <w:sz w:val="22"/>
                <w:szCs w:val="22"/>
              </w:rPr>
            </w:pPr>
            <w:r>
              <w:rPr>
                <w:rFonts w:ascii="Cambria" w:hAnsi="Cambria"/>
                <w:b/>
                <w:sz w:val="22"/>
                <w:szCs w:val="22"/>
              </w:rPr>
              <w:t>2018 Supporting Schedules</w:t>
            </w:r>
          </w:p>
        </w:tc>
        <w:tc>
          <w:tcPr>
            <w:tcW w:w="4320" w:type="dxa"/>
            <w:tcMar>
              <w:bottom w:w="43" w:type="dxa"/>
            </w:tcMar>
            <w:vAlign w:val="center"/>
          </w:tcPr>
          <w:p w:rsidR="00AB468E" w:rsidRPr="00180F7E" w:rsidRDefault="00AB468E" w:rsidP="00AB468E">
            <w:pPr>
              <w:pStyle w:val="ListParagraph"/>
              <w:tabs>
                <w:tab w:val="left" w:pos="252"/>
              </w:tabs>
              <w:ind w:left="252"/>
              <w:rPr>
                <w:rFonts w:ascii="Cambria" w:hAnsi="Cambria"/>
                <w:sz w:val="22"/>
                <w:szCs w:val="22"/>
              </w:rPr>
            </w:pPr>
          </w:p>
          <w:p w:rsidR="00D107F6" w:rsidRPr="00082869" w:rsidRDefault="00AB468E" w:rsidP="0031117F">
            <w:pPr>
              <w:tabs>
                <w:tab w:val="left" w:pos="720"/>
              </w:tabs>
              <w:jc w:val="center"/>
              <w:rPr>
                <w:rFonts w:ascii="Cambria" w:hAnsi="Cambria"/>
                <w:b/>
                <w:sz w:val="22"/>
                <w:szCs w:val="22"/>
              </w:rPr>
            </w:pPr>
            <w:r>
              <w:rPr>
                <w:rFonts w:ascii="Cambria" w:hAnsi="Cambria"/>
                <w:b/>
                <w:sz w:val="22"/>
                <w:szCs w:val="22"/>
              </w:rPr>
              <w:t>Remarks</w:t>
            </w:r>
          </w:p>
        </w:tc>
      </w:tr>
      <w:tr w:rsidR="00D107F6" w:rsidTr="00AB468E">
        <w:tc>
          <w:tcPr>
            <w:tcW w:w="2505" w:type="dxa"/>
            <w:tcMar>
              <w:bottom w:w="58" w:type="dxa"/>
            </w:tcMar>
          </w:tcPr>
          <w:p w:rsidR="00D107F6" w:rsidRDefault="00D107F6" w:rsidP="0031117F">
            <w:pPr>
              <w:rPr>
                <w:rFonts w:ascii="Cambria" w:hAnsi="Cambria"/>
                <w:sz w:val="22"/>
                <w:szCs w:val="22"/>
              </w:rPr>
            </w:pPr>
            <w:r>
              <w:rPr>
                <w:rFonts w:ascii="Cambria" w:hAnsi="Cambria"/>
                <w:sz w:val="22"/>
                <w:szCs w:val="22"/>
              </w:rPr>
              <w:t xml:space="preserve">Schedule 1, </w:t>
            </w:r>
            <w:r w:rsidRPr="006C5AFD">
              <w:rPr>
                <w:rFonts w:ascii="Cambria" w:hAnsi="Cambria"/>
                <w:i/>
                <w:sz w:val="22"/>
                <w:szCs w:val="22"/>
              </w:rPr>
              <w:t>Additional Income and Adjustments to Income</w:t>
            </w:r>
          </w:p>
        </w:tc>
        <w:tc>
          <w:tcPr>
            <w:tcW w:w="2520" w:type="dxa"/>
            <w:tcMar>
              <w:bottom w:w="58" w:type="dxa"/>
            </w:tcMar>
          </w:tcPr>
          <w:p w:rsidR="00D107F6" w:rsidRDefault="00AB468E" w:rsidP="0031117F">
            <w:pPr>
              <w:tabs>
                <w:tab w:val="left" w:pos="720"/>
              </w:tabs>
              <w:rPr>
                <w:rFonts w:ascii="Cambria" w:hAnsi="Cambria"/>
                <w:sz w:val="22"/>
                <w:szCs w:val="22"/>
              </w:rPr>
            </w:pPr>
            <w:r>
              <w:rPr>
                <w:rFonts w:ascii="Cambria" w:hAnsi="Cambria"/>
                <w:sz w:val="22"/>
                <w:szCs w:val="22"/>
              </w:rPr>
              <w:t xml:space="preserve">Schedule 1, </w:t>
            </w:r>
            <w:r w:rsidRPr="006C5AFD">
              <w:rPr>
                <w:rFonts w:ascii="Cambria" w:hAnsi="Cambria"/>
                <w:i/>
                <w:sz w:val="22"/>
                <w:szCs w:val="22"/>
              </w:rPr>
              <w:t>Additional Income and Adjustments to Income</w:t>
            </w:r>
          </w:p>
        </w:tc>
        <w:tc>
          <w:tcPr>
            <w:tcW w:w="4320" w:type="dxa"/>
            <w:tcMar>
              <w:bottom w:w="58" w:type="dxa"/>
            </w:tcMar>
          </w:tcPr>
          <w:p w:rsidR="00D107F6" w:rsidRPr="00AB468E" w:rsidRDefault="00AB468E" w:rsidP="00AB468E">
            <w:pPr>
              <w:tabs>
                <w:tab w:val="left" w:pos="252"/>
              </w:tabs>
              <w:rPr>
                <w:rFonts w:ascii="Cambria" w:hAnsi="Cambria"/>
                <w:sz w:val="22"/>
                <w:szCs w:val="22"/>
              </w:rPr>
            </w:pPr>
            <w:r>
              <w:rPr>
                <w:rFonts w:ascii="Cambria" w:hAnsi="Cambria"/>
                <w:sz w:val="22"/>
                <w:szCs w:val="22"/>
              </w:rPr>
              <w:t xml:space="preserve">IRS proposes to move the line item for capital gains/losses from Schedule 1 to Form 1040 for 2019. </w:t>
            </w:r>
          </w:p>
        </w:tc>
      </w:tr>
      <w:tr w:rsidR="00D107F6" w:rsidTr="00AB468E">
        <w:trPr>
          <w:trHeight w:val="1403"/>
        </w:trPr>
        <w:tc>
          <w:tcPr>
            <w:tcW w:w="2505" w:type="dxa"/>
            <w:tcMar>
              <w:bottom w:w="58" w:type="dxa"/>
            </w:tcMar>
          </w:tcPr>
          <w:p w:rsidR="00D107F6" w:rsidRDefault="00D107F6" w:rsidP="0031117F">
            <w:pPr>
              <w:rPr>
                <w:rFonts w:ascii="Cambria" w:hAnsi="Cambria"/>
                <w:sz w:val="22"/>
                <w:szCs w:val="22"/>
              </w:rPr>
            </w:pPr>
            <w:r>
              <w:rPr>
                <w:rFonts w:ascii="Cambria" w:hAnsi="Cambria"/>
                <w:sz w:val="22"/>
                <w:szCs w:val="22"/>
              </w:rPr>
              <w:t xml:space="preserve">Schedule 2, </w:t>
            </w:r>
            <w:r w:rsidR="00AB468E">
              <w:rPr>
                <w:rFonts w:ascii="Cambria" w:hAnsi="Cambria"/>
                <w:i/>
                <w:sz w:val="22"/>
                <w:szCs w:val="22"/>
              </w:rPr>
              <w:t>Additional T</w:t>
            </w:r>
            <w:r w:rsidRPr="006C5AFD">
              <w:rPr>
                <w:rFonts w:ascii="Cambria" w:hAnsi="Cambria"/>
                <w:i/>
                <w:sz w:val="22"/>
                <w:szCs w:val="22"/>
              </w:rPr>
              <w:t>ax</w:t>
            </w:r>
            <w:r w:rsidR="00AB468E">
              <w:rPr>
                <w:rFonts w:ascii="Cambria" w:hAnsi="Cambria"/>
                <w:i/>
                <w:sz w:val="22"/>
                <w:szCs w:val="22"/>
              </w:rPr>
              <w:t>es</w:t>
            </w:r>
          </w:p>
        </w:tc>
        <w:tc>
          <w:tcPr>
            <w:tcW w:w="2520" w:type="dxa"/>
            <w:tcMar>
              <w:bottom w:w="58" w:type="dxa"/>
            </w:tcMar>
          </w:tcPr>
          <w:p w:rsidR="00D107F6" w:rsidRDefault="00AB468E" w:rsidP="0031117F">
            <w:pPr>
              <w:tabs>
                <w:tab w:val="left" w:pos="720"/>
              </w:tabs>
              <w:rPr>
                <w:rFonts w:ascii="Cambria" w:hAnsi="Cambria"/>
                <w:sz w:val="22"/>
                <w:szCs w:val="22"/>
              </w:rPr>
            </w:pPr>
            <w:r>
              <w:rPr>
                <w:rFonts w:ascii="Cambria" w:hAnsi="Cambria"/>
                <w:sz w:val="22"/>
                <w:szCs w:val="22"/>
              </w:rPr>
              <w:t xml:space="preserve">Schedule 2, </w:t>
            </w:r>
            <w:r w:rsidRPr="006C5AFD">
              <w:rPr>
                <w:rFonts w:ascii="Cambria" w:hAnsi="Cambria"/>
                <w:i/>
                <w:sz w:val="22"/>
                <w:szCs w:val="22"/>
              </w:rPr>
              <w:t>Tax</w:t>
            </w:r>
          </w:p>
        </w:tc>
        <w:tc>
          <w:tcPr>
            <w:tcW w:w="4320" w:type="dxa"/>
            <w:tcMar>
              <w:bottom w:w="58" w:type="dxa"/>
            </w:tcMar>
          </w:tcPr>
          <w:p w:rsidR="00D107F6" w:rsidRDefault="00AB468E" w:rsidP="00AB468E">
            <w:pPr>
              <w:pStyle w:val="ListParagraph"/>
              <w:numPr>
                <w:ilvl w:val="0"/>
                <w:numId w:val="9"/>
              </w:numPr>
              <w:tabs>
                <w:tab w:val="left" w:pos="288"/>
              </w:tabs>
              <w:ind w:left="288" w:hanging="288"/>
              <w:rPr>
                <w:rFonts w:ascii="Cambria" w:hAnsi="Cambria"/>
                <w:sz w:val="22"/>
                <w:szCs w:val="22"/>
              </w:rPr>
            </w:pPr>
            <w:r w:rsidRPr="00AB468E">
              <w:rPr>
                <w:rFonts w:ascii="Cambria" w:hAnsi="Cambria"/>
                <w:sz w:val="22"/>
                <w:szCs w:val="22"/>
              </w:rPr>
              <w:t>Combine</w:t>
            </w:r>
            <w:r w:rsidR="00541FBC">
              <w:rPr>
                <w:rFonts w:ascii="Cambria" w:hAnsi="Cambria"/>
                <w:sz w:val="22"/>
                <w:szCs w:val="22"/>
              </w:rPr>
              <w:t>s content from 2018 Schedule 2</w:t>
            </w:r>
            <w:r w:rsidRPr="00AB468E">
              <w:rPr>
                <w:rFonts w:ascii="Cambria" w:hAnsi="Cambria"/>
                <w:sz w:val="22"/>
                <w:szCs w:val="22"/>
              </w:rPr>
              <w:t xml:space="preserve"> and </w:t>
            </w:r>
            <w:r w:rsidR="00541FBC">
              <w:rPr>
                <w:rFonts w:ascii="Cambria" w:hAnsi="Cambria"/>
                <w:sz w:val="22"/>
                <w:szCs w:val="22"/>
              </w:rPr>
              <w:t xml:space="preserve">2018 </w:t>
            </w:r>
            <w:r w:rsidRPr="00AB468E">
              <w:rPr>
                <w:rFonts w:ascii="Cambria" w:hAnsi="Cambria"/>
                <w:sz w:val="22"/>
                <w:szCs w:val="22"/>
              </w:rPr>
              <w:t>Schedule 4</w:t>
            </w:r>
            <w:r w:rsidR="00541FBC">
              <w:rPr>
                <w:rFonts w:ascii="Cambria" w:hAnsi="Cambria"/>
                <w:sz w:val="22"/>
                <w:szCs w:val="22"/>
              </w:rPr>
              <w:t>.</w:t>
            </w:r>
          </w:p>
          <w:p w:rsidR="00AB468E" w:rsidRPr="00AB468E" w:rsidRDefault="00541FBC" w:rsidP="00BC6B44">
            <w:pPr>
              <w:pStyle w:val="ListParagraph"/>
              <w:numPr>
                <w:ilvl w:val="0"/>
                <w:numId w:val="9"/>
              </w:numPr>
              <w:tabs>
                <w:tab w:val="left" w:pos="288"/>
              </w:tabs>
              <w:ind w:left="288" w:hanging="288"/>
              <w:rPr>
                <w:rFonts w:ascii="Cambria" w:hAnsi="Cambria"/>
                <w:sz w:val="22"/>
                <w:szCs w:val="22"/>
              </w:rPr>
            </w:pPr>
            <w:r>
              <w:rPr>
                <w:rFonts w:ascii="Cambria" w:hAnsi="Cambria"/>
                <w:sz w:val="22"/>
                <w:szCs w:val="22"/>
              </w:rPr>
              <w:t>2019 Schedule 2 will contain n</w:t>
            </w:r>
            <w:r w:rsidR="00AB468E">
              <w:rPr>
                <w:rFonts w:ascii="Cambria" w:hAnsi="Cambria"/>
                <w:sz w:val="22"/>
                <w:szCs w:val="22"/>
              </w:rPr>
              <w:t xml:space="preserve">o line item </w:t>
            </w:r>
            <w:r>
              <w:rPr>
                <w:rFonts w:ascii="Cambria" w:hAnsi="Cambria"/>
                <w:sz w:val="22"/>
                <w:szCs w:val="22"/>
              </w:rPr>
              <w:t>for reporting the penalty unde</w:t>
            </w:r>
            <w:r w:rsidR="008C678E">
              <w:rPr>
                <w:rFonts w:ascii="Cambria" w:hAnsi="Cambria"/>
                <w:sz w:val="22"/>
                <w:szCs w:val="22"/>
              </w:rPr>
              <w:t>r the health insurance mandate since this penalty</w:t>
            </w:r>
            <w:r w:rsidR="00BC6B44">
              <w:rPr>
                <w:rFonts w:ascii="Cambria" w:hAnsi="Cambria"/>
                <w:sz w:val="22"/>
                <w:szCs w:val="22"/>
              </w:rPr>
              <w:t xml:space="preserve"> has</w:t>
            </w:r>
            <w:r>
              <w:rPr>
                <w:rFonts w:ascii="Cambria" w:hAnsi="Cambria"/>
                <w:sz w:val="22"/>
                <w:szCs w:val="22"/>
              </w:rPr>
              <w:t xml:space="preserve"> been repealed.</w:t>
            </w:r>
          </w:p>
        </w:tc>
      </w:tr>
      <w:tr w:rsidR="00D107F6" w:rsidTr="00AB468E">
        <w:tc>
          <w:tcPr>
            <w:tcW w:w="2505" w:type="dxa"/>
            <w:tcMar>
              <w:bottom w:w="58" w:type="dxa"/>
            </w:tcMar>
          </w:tcPr>
          <w:p w:rsidR="00D107F6" w:rsidRDefault="00D107F6" w:rsidP="0031117F">
            <w:pPr>
              <w:rPr>
                <w:rFonts w:ascii="Cambria" w:hAnsi="Cambria"/>
                <w:sz w:val="22"/>
                <w:szCs w:val="22"/>
              </w:rPr>
            </w:pPr>
            <w:r>
              <w:rPr>
                <w:rFonts w:ascii="Cambria" w:hAnsi="Cambria"/>
                <w:sz w:val="22"/>
                <w:szCs w:val="22"/>
              </w:rPr>
              <w:t xml:space="preserve">Schedule 3, </w:t>
            </w:r>
            <w:r w:rsidR="00AB468E">
              <w:rPr>
                <w:rFonts w:ascii="Cambria" w:hAnsi="Cambria"/>
                <w:i/>
                <w:sz w:val="22"/>
                <w:szCs w:val="22"/>
              </w:rPr>
              <w:t xml:space="preserve">Additional </w:t>
            </w:r>
            <w:r w:rsidRPr="006C5AFD">
              <w:rPr>
                <w:rFonts w:ascii="Cambria" w:hAnsi="Cambria"/>
                <w:i/>
                <w:sz w:val="22"/>
                <w:szCs w:val="22"/>
              </w:rPr>
              <w:t>Credits</w:t>
            </w:r>
            <w:r w:rsidR="00AB468E">
              <w:rPr>
                <w:rFonts w:ascii="Cambria" w:hAnsi="Cambria"/>
                <w:i/>
                <w:sz w:val="22"/>
                <w:szCs w:val="22"/>
              </w:rPr>
              <w:t xml:space="preserve"> and Payments</w:t>
            </w:r>
          </w:p>
        </w:tc>
        <w:tc>
          <w:tcPr>
            <w:tcW w:w="2520" w:type="dxa"/>
            <w:tcMar>
              <w:bottom w:w="58" w:type="dxa"/>
            </w:tcMar>
          </w:tcPr>
          <w:p w:rsidR="00D107F6" w:rsidRPr="00FE32BB" w:rsidRDefault="00AB468E" w:rsidP="0031117F">
            <w:pPr>
              <w:tabs>
                <w:tab w:val="left" w:pos="720"/>
              </w:tabs>
              <w:rPr>
                <w:rFonts w:ascii="Cambria" w:hAnsi="Cambria"/>
                <w:sz w:val="22"/>
                <w:szCs w:val="22"/>
              </w:rPr>
            </w:pPr>
            <w:r>
              <w:rPr>
                <w:rFonts w:ascii="Cambria" w:hAnsi="Cambria"/>
                <w:sz w:val="22"/>
                <w:szCs w:val="22"/>
              </w:rPr>
              <w:t xml:space="preserve">Schedule 3, </w:t>
            </w:r>
            <w:r w:rsidRPr="006C5AFD">
              <w:rPr>
                <w:rFonts w:ascii="Cambria" w:hAnsi="Cambria"/>
                <w:i/>
                <w:sz w:val="22"/>
                <w:szCs w:val="22"/>
              </w:rPr>
              <w:t>Nonrefundable Credits</w:t>
            </w:r>
          </w:p>
        </w:tc>
        <w:tc>
          <w:tcPr>
            <w:tcW w:w="4320" w:type="dxa"/>
            <w:tcMar>
              <w:bottom w:w="58" w:type="dxa"/>
            </w:tcMar>
          </w:tcPr>
          <w:p w:rsidR="00D107F6" w:rsidRPr="00AB468E" w:rsidRDefault="00AB468E" w:rsidP="00AB468E">
            <w:pPr>
              <w:tabs>
                <w:tab w:val="left" w:pos="252"/>
              </w:tabs>
              <w:rPr>
                <w:rFonts w:ascii="Cambria" w:hAnsi="Cambria"/>
                <w:sz w:val="22"/>
                <w:szCs w:val="22"/>
              </w:rPr>
            </w:pPr>
            <w:r>
              <w:rPr>
                <w:rFonts w:ascii="Cambria" w:hAnsi="Cambria"/>
                <w:sz w:val="22"/>
                <w:szCs w:val="22"/>
              </w:rPr>
              <w:t xml:space="preserve">Combines content from 2018 Schedule 3 and </w:t>
            </w:r>
            <w:r w:rsidR="00541FBC">
              <w:rPr>
                <w:rFonts w:ascii="Cambria" w:hAnsi="Cambria"/>
                <w:sz w:val="22"/>
                <w:szCs w:val="22"/>
              </w:rPr>
              <w:t xml:space="preserve">2018 </w:t>
            </w:r>
            <w:r>
              <w:rPr>
                <w:rFonts w:ascii="Cambria" w:hAnsi="Cambria"/>
                <w:sz w:val="22"/>
                <w:szCs w:val="22"/>
              </w:rPr>
              <w:t>Schedule 5</w:t>
            </w:r>
            <w:r w:rsidR="00541FBC">
              <w:rPr>
                <w:rFonts w:ascii="Cambria" w:hAnsi="Cambria"/>
                <w:i/>
                <w:sz w:val="22"/>
                <w:szCs w:val="22"/>
              </w:rPr>
              <w:t>.</w:t>
            </w:r>
          </w:p>
        </w:tc>
      </w:tr>
      <w:tr w:rsidR="00D107F6" w:rsidTr="00AB468E">
        <w:tc>
          <w:tcPr>
            <w:tcW w:w="2505" w:type="dxa"/>
            <w:tcMar>
              <w:bottom w:w="58" w:type="dxa"/>
            </w:tcMar>
          </w:tcPr>
          <w:p w:rsidR="00D107F6" w:rsidRDefault="00541FBC" w:rsidP="0031117F">
            <w:pPr>
              <w:rPr>
                <w:rFonts w:ascii="Cambria" w:hAnsi="Cambria"/>
                <w:sz w:val="22"/>
                <w:szCs w:val="22"/>
              </w:rPr>
            </w:pPr>
            <w:r>
              <w:rPr>
                <w:rFonts w:ascii="Cambria" w:hAnsi="Cambria"/>
                <w:sz w:val="22"/>
                <w:szCs w:val="22"/>
              </w:rPr>
              <w:t>–</w:t>
            </w:r>
          </w:p>
        </w:tc>
        <w:tc>
          <w:tcPr>
            <w:tcW w:w="2520" w:type="dxa"/>
            <w:tcMar>
              <w:bottom w:w="58" w:type="dxa"/>
            </w:tcMar>
          </w:tcPr>
          <w:p w:rsidR="00D107F6" w:rsidRPr="00FE32BB" w:rsidRDefault="00AB468E" w:rsidP="0031117F">
            <w:pPr>
              <w:tabs>
                <w:tab w:val="left" w:pos="720"/>
              </w:tabs>
              <w:rPr>
                <w:rFonts w:ascii="Cambria" w:hAnsi="Cambria"/>
                <w:sz w:val="22"/>
                <w:szCs w:val="22"/>
              </w:rPr>
            </w:pPr>
            <w:r>
              <w:rPr>
                <w:rFonts w:ascii="Cambria" w:hAnsi="Cambria"/>
                <w:sz w:val="22"/>
                <w:szCs w:val="22"/>
              </w:rPr>
              <w:t xml:space="preserve">Schedule 4, </w:t>
            </w:r>
            <w:r w:rsidRPr="006C5AFD">
              <w:rPr>
                <w:rFonts w:ascii="Cambria" w:hAnsi="Cambria"/>
                <w:i/>
                <w:sz w:val="22"/>
                <w:szCs w:val="22"/>
              </w:rPr>
              <w:t>Other Taxes</w:t>
            </w:r>
          </w:p>
        </w:tc>
        <w:tc>
          <w:tcPr>
            <w:tcW w:w="4320" w:type="dxa"/>
            <w:tcMar>
              <w:bottom w:w="58" w:type="dxa"/>
            </w:tcMar>
          </w:tcPr>
          <w:p w:rsidR="00D107F6" w:rsidRPr="00541FBC" w:rsidRDefault="00541FBC" w:rsidP="00541FBC">
            <w:pPr>
              <w:tabs>
                <w:tab w:val="left" w:pos="252"/>
              </w:tabs>
              <w:rPr>
                <w:rFonts w:ascii="Cambria" w:hAnsi="Cambria"/>
                <w:sz w:val="22"/>
                <w:szCs w:val="22"/>
              </w:rPr>
            </w:pPr>
            <w:r>
              <w:rPr>
                <w:rFonts w:ascii="Cambria" w:hAnsi="Cambria"/>
                <w:sz w:val="22"/>
                <w:szCs w:val="22"/>
              </w:rPr>
              <w:t xml:space="preserve">Content of 2018 Schedule 4 combined with that of 2018 Schedule 2 for 2019.  The new combined schedule is to be known as  Schedule 2, </w:t>
            </w:r>
            <w:r>
              <w:rPr>
                <w:rFonts w:ascii="Cambria" w:hAnsi="Cambria"/>
                <w:i/>
                <w:sz w:val="22"/>
                <w:szCs w:val="22"/>
              </w:rPr>
              <w:t>Additional T</w:t>
            </w:r>
            <w:r w:rsidRPr="006C5AFD">
              <w:rPr>
                <w:rFonts w:ascii="Cambria" w:hAnsi="Cambria"/>
                <w:i/>
                <w:sz w:val="22"/>
                <w:szCs w:val="22"/>
              </w:rPr>
              <w:t>ax</w:t>
            </w:r>
            <w:r>
              <w:rPr>
                <w:rFonts w:ascii="Cambria" w:hAnsi="Cambria"/>
                <w:i/>
                <w:sz w:val="22"/>
                <w:szCs w:val="22"/>
              </w:rPr>
              <w:t>es</w:t>
            </w:r>
            <w:r>
              <w:rPr>
                <w:rFonts w:ascii="Cambria" w:hAnsi="Cambria"/>
                <w:sz w:val="22"/>
                <w:szCs w:val="22"/>
              </w:rPr>
              <w:t>.</w:t>
            </w:r>
          </w:p>
        </w:tc>
      </w:tr>
      <w:tr w:rsidR="00D107F6" w:rsidTr="00AB468E">
        <w:tc>
          <w:tcPr>
            <w:tcW w:w="2505" w:type="dxa"/>
            <w:tcMar>
              <w:bottom w:w="58" w:type="dxa"/>
            </w:tcMar>
          </w:tcPr>
          <w:p w:rsidR="00D107F6" w:rsidRDefault="00541FBC" w:rsidP="0031117F">
            <w:pPr>
              <w:rPr>
                <w:rFonts w:ascii="Cambria" w:hAnsi="Cambria"/>
                <w:sz w:val="22"/>
                <w:szCs w:val="22"/>
              </w:rPr>
            </w:pPr>
            <w:r>
              <w:rPr>
                <w:rFonts w:ascii="Cambria" w:hAnsi="Cambria"/>
                <w:sz w:val="22"/>
                <w:szCs w:val="22"/>
              </w:rPr>
              <w:t>–</w:t>
            </w:r>
          </w:p>
        </w:tc>
        <w:tc>
          <w:tcPr>
            <w:tcW w:w="2520" w:type="dxa"/>
            <w:tcMar>
              <w:bottom w:w="58" w:type="dxa"/>
            </w:tcMar>
          </w:tcPr>
          <w:p w:rsidR="00D107F6" w:rsidRPr="00FE32BB" w:rsidRDefault="00AB468E" w:rsidP="0031117F">
            <w:pPr>
              <w:tabs>
                <w:tab w:val="left" w:pos="720"/>
              </w:tabs>
              <w:rPr>
                <w:rFonts w:ascii="Cambria" w:hAnsi="Cambria"/>
                <w:sz w:val="22"/>
                <w:szCs w:val="22"/>
              </w:rPr>
            </w:pPr>
            <w:r>
              <w:rPr>
                <w:rFonts w:ascii="Cambria" w:hAnsi="Cambria"/>
                <w:sz w:val="22"/>
                <w:szCs w:val="22"/>
              </w:rPr>
              <w:t xml:space="preserve">Schedule 5, </w:t>
            </w:r>
            <w:r w:rsidRPr="006C5AFD">
              <w:rPr>
                <w:rFonts w:ascii="Cambria" w:hAnsi="Cambria"/>
                <w:i/>
                <w:sz w:val="22"/>
                <w:szCs w:val="22"/>
              </w:rPr>
              <w:t>Other Payments and Refundable Credits</w:t>
            </w:r>
          </w:p>
        </w:tc>
        <w:tc>
          <w:tcPr>
            <w:tcW w:w="4320" w:type="dxa"/>
            <w:tcMar>
              <w:bottom w:w="58" w:type="dxa"/>
            </w:tcMar>
          </w:tcPr>
          <w:p w:rsidR="00D107F6" w:rsidRPr="00541FBC" w:rsidRDefault="00541FBC" w:rsidP="00541FBC">
            <w:pPr>
              <w:tabs>
                <w:tab w:val="left" w:pos="252"/>
              </w:tabs>
              <w:rPr>
                <w:rFonts w:ascii="Cambria" w:hAnsi="Cambria"/>
                <w:sz w:val="22"/>
                <w:szCs w:val="22"/>
              </w:rPr>
            </w:pPr>
            <w:r>
              <w:rPr>
                <w:rFonts w:ascii="Cambria" w:hAnsi="Cambria"/>
                <w:sz w:val="22"/>
                <w:szCs w:val="22"/>
              </w:rPr>
              <w:t xml:space="preserve">Content of 2018 Schedule 5 combined with that of 2018 Schedule 3 for 2019.  The new combined schedule is to be known as  Schedule 3, </w:t>
            </w:r>
            <w:r>
              <w:rPr>
                <w:rFonts w:ascii="Cambria" w:hAnsi="Cambria"/>
                <w:i/>
                <w:sz w:val="22"/>
                <w:szCs w:val="22"/>
              </w:rPr>
              <w:t xml:space="preserve">Additional </w:t>
            </w:r>
            <w:r w:rsidRPr="006C5AFD">
              <w:rPr>
                <w:rFonts w:ascii="Cambria" w:hAnsi="Cambria"/>
                <w:i/>
                <w:sz w:val="22"/>
                <w:szCs w:val="22"/>
              </w:rPr>
              <w:t>Credits</w:t>
            </w:r>
            <w:r>
              <w:rPr>
                <w:rFonts w:ascii="Cambria" w:hAnsi="Cambria"/>
                <w:i/>
                <w:sz w:val="22"/>
                <w:szCs w:val="22"/>
              </w:rPr>
              <w:t xml:space="preserve"> and Payments</w:t>
            </w:r>
            <w:r>
              <w:rPr>
                <w:rFonts w:ascii="Cambria" w:hAnsi="Cambria"/>
                <w:sz w:val="22"/>
                <w:szCs w:val="22"/>
              </w:rPr>
              <w:t>.</w:t>
            </w:r>
          </w:p>
        </w:tc>
      </w:tr>
      <w:tr w:rsidR="00D107F6" w:rsidTr="00AB468E">
        <w:tc>
          <w:tcPr>
            <w:tcW w:w="2505" w:type="dxa"/>
            <w:tcMar>
              <w:bottom w:w="58" w:type="dxa"/>
            </w:tcMar>
          </w:tcPr>
          <w:p w:rsidR="00D107F6" w:rsidRDefault="00541FBC" w:rsidP="0031117F">
            <w:pPr>
              <w:rPr>
                <w:rFonts w:ascii="Cambria" w:hAnsi="Cambria"/>
                <w:sz w:val="22"/>
                <w:szCs w:val="22"/>
              </w:rPr>
            </w:pPr>
            <w:r>
              <w:rPr>
                <w:rFonts w:ascii="Cambria" w:hAnsi="Cambria"/>
                <w:sz w:val="22"/>
                <w:szCs w:val="22"/>
              </w:rPr>
              <w:t>–</w:t>
            </w:r>
          </w:p>
        </w:tc>
        <w:tc>
          <w:tcPr>
            <w:tcW w:w="2520" w:type="dxa"/>
            <w:tcMar>
              <w:bottom w:w="58" w:type="dxa"/>
            </w:tcMar>
          </w:tcPr>
          <w:p w:rsidR="00D107F6" w:rsidRPr="00FE32BB" w:rsidRDefault="00AB468E" w:rsidP="0031117F">
            <w:pPr>
              <w:tabs>
                <w:tab w:val="left" w:pos="720"/>
              </w:tabs>
              <w:rPr>
                <w:rFonts w:ascii="Cambria" w:hAnsi="Cambria"/>
                <w:sz w:val="22"/>
                <w:szCs w:val="22"/>
              </w:rPr>
            </w:pPr>
            <w:r>
              <w:rPr>
                <w:rFonts w:ascii="Cambria" w:hAnsi="Cambria"/>
                <w:sz w:val="22"/>
                <w:szCs w:val="22"/>
              </w:rPr>
              <w:t xml:space="preserve">Schedule 6, </w:t>
            </w:r>
            <w:r w:rsidRPr="006C5AFD">
              <w:rPr>
                <w:rFonts w:ascii="Cambria" w:hAnsi="Cambria"/>
                <w:i/>
                <w:sz w:val="22"/>
                <w:szCs w:val="22"/>
              </w:rPr>
              <w:t>Foreign Address and Third Party Designee</w:t>
            </w:r>
          </w:p>
        </w:tc>
        <w:tc>
          <w:tcPr>
            <w:tcW w:w="4320" w:type="dxa"/>
            <w:tcMar>
              <w:bottom w:w="58" w:type="dxa"/>
            </w:tcMar>
          </w:tcPr>
          <w:p w:rsidR="00D107F6" w:rsidRPr="00C0741D" w:rsidRDefault="00C0741D" w:rsidP="00C0741D">
            <w:pPr>
              <w:tabs>
                <w:tab w:val="left" w:pos="252"/>
              </w:tabs>
              <w:rPr>
                <w:rFonts w:ascii="Cambria" w:hAnsi="Cambria"/>
                <w:sz w:val="22"/>
                <w:szCs w:val="22"/>
              </w:rPr>
            </w:pPr>
            <w:r>
              <w:rPr>
                <w:rFonts w:ascii="Cambria" w:hAnsi="Cambria"/>
                <w:sz w:val="22"/>
                <w:szCs w:val="22"/>
              </w:rPr>
              <w:t xml:space="preserve">IRS proposes to move the lines for entering contact information for </w:t>
            </w:r>
            <w:r w:rsidR="00D107F6" w:rsidRPr="00C0741D">
              <w:rPr>
                <w:rFonts w:ascii="Cambria" w:hAnsi="Cambria"/>
                <w:sz w:val="22"/>
                <w:szCs w:val="22"/>
              </w:rPr>
              <w:t>thir</w:t>
            </w:r>
            <w:r>
              <w:rPr>
                <w:rFonts w:ascii="Cambria" w:hAnsi="Cambria"/>
                <w:sz w:val="22"/>
                <w:szCs w:val="22"/>
              </w:rPr>
              <w:t>d-party designees from  Schedule 6 to Form 2019 for 2019.</w:t>
            </w:r>
          </w:p>
        </w:tc>
      </w:tr>
    </w:tbl>
    <w:p w:rsidR="00BA17E5" w:rsidRDefault="00BA17E5" w:rsidP="00F81990">
      <w:pPr>
        <w:tabs>
          <w:tab w:val="left" w:pos="432"/>
        </w:tabs>
        <w:spacing w:after="120" w:line="259" w:lineRule="auto"/>
        <w:rPr>
          <w:rFonts w:ascii="Cambria" w:hAnsi="Cambria"/>
          <w:sz w:val="22"/>
          <w:szCs w:val="22"/>
        </w:rPr>
      </w:pPr>
    </w:p>
    <w:p w:rsidR="00AB468E" w:rsidRDefault="00AB468E" w:rsidP="00AB468E">
      <w:pPr>
        <w:tabs>
          <w:tab w:val="left" w:pos="432"/>
        </w:tabs>
        <w:spacing w:line="259" w:lineRule="auto"/>
        <w:rPr>
          <w:rFonts w:ascii="Cambria" w:hAnsi="Cambria"/>
          <w:sz w:val="22"/>
          <w:szCs w:val="22"/>
        </w:rPr>
      </w:pPr>
      <w:r>
        <w:rPr>
          <w:rFonts w:ascii="Cambria" w:hAnsi="Cambria"/>
          <w:sz w:val="22"/>
          <w:szCs w:val="22"/>
        </w:rPr>
        <w:tab/>
      </w:r>
      <w:r w:rsidR="00E76F89">
        <w:rPr>
          <w:rFonts w:ascii="Cambria" w:hAnsi="Cambria"/>
          <w:sz w:val="22"/>
          <w:szCs w:val="22"/>
        </w:rPr>
        <w:t xml:space="preserve">Two pending or proposed </w:t>
      </w:r>
      <w:r>
        <w:rPr>
          <w:rFonts w:ascii="Cambria" w:hAnsi="Cambria"/>
          <w:sz w:val="22"/>
          <w:szCs w:val="22"/>
        </w:rPr>
        <w:t xml:space="preserve">changes </w:t>
      </w:r>
      <w:r w:rsidR="00E76F89">
        <w:rPr>
          <w:rFonts w:ascii="Cambria" w:hAnsi="Cambria"/>
          <w:sz w:val="22"/>
          <w:szCs w:val="22"/>
        </w:rPr>
        <w:t xml:space="preserve">to the line items contained in </w:t>
      </w:r>
      <w:r>
        <w:rPr>
          <w:rFonts w:ascii="Cambria" w:hAnsi="Cambria"/>
          <w:sz w:val="22"/>
          <w:szCs w:val="22"/>
        </w:rPr>
        <w:t>the</w:t>
      </w:r>
      <w:r w:rsidR="00E76F89">
        <w:rPr>
          <w:rFonts w:ascii="Cambria" w:hAnsi="Cambria"/>
          <w:sz w:val="22"/>
          <w:szCs w:val="22"/>
        </w:rPr>
        <w:t xml:space="preserve"> main</w:t>
      </w:r>
      <w:r>
        <w:rPr>
          <w:rFonts w:ascii="Cambria" w:hAnsi="Cambria"/>
          <w:sz w:val="22"/>
          <w:szCs w:val="22"/>
        </w:rPr>
        <w:t xml:space="preserve"> </w:t>
      </w:r>
      <w:r w:rsidRPr="00E76F89">
        <w:rPr>
          <w:rFonts w:ascii="Cambria" w:hAnsi="Cambria"/>
          <w:sz w:val="22"/>
          <w:szCs w:val="22"/>
        </w:rPr>
        <w:t>supporting schedules for Form 1040</w:t>
      </w:r>
      <w:r>
        <w:rPr>
          <w:rFonts w:ascii="Cambria" w:hAnsi="Cambria"/>
          <w:sz w:val="22"/>
          <w:szCs w:val="22"/>
        </w:rPr>
        <w:t xml:space="preserve"> </w:t>
      </w:r>
      <w:r w:rsidR="00E76F89">
        <w:rPr>
          <w:rFonts w:ascii="Cambria" w:hAnsi="Cambria"/>
          <w:sz w:val="22"/>
          <w:szCs w:val="22"/>
        </w:rPr>
        <w:t>warrant further comment</w:t>
      </w:r>
      <w:r>
        <w:rPr>
          <w:rFonts w:ascii="Cambria" w:hAnsi="Cambria"/>
          <w:sz w:val="22"/>
          <w:szCs w:val="22"/>
        </w:rPr>
        <w:t>:</w:t>
      </w:r>
    </w:p>
    <w:p w:rsidR="00AB468E" w:rsidRDefault="00AB468E" w:rsidP="00AB468E">
      <w:pPr>
        <w:tabs>
          <w:tab w:val="left" w:pos="432"/>
        </w:tabs>
        <w:spacing w:line="259" w:lineRule="auto"/>
        <w:rPr>
          <w:rFonts w:ascii="Cambria" w:hAnsi="Cambria"/>
          <w:sz w:val="22"/>
          <w:szCs w:val="22"/>
        </w:rPr>
      </w:pPr>
    </w:p>
    <w:p w:rsidR="00AB468E" w:rsidRDefault="00AB468E" w:rsidP="00AB468E">
      <w:pPr>
        <w:tabs>
          <w:tab w:val="left" w:pos="432"/>
        </w:tabs>
        <w:spacing w:line="259" w:lineRule="auto"/>
        <w:rPr>
          <w:rFonts w:ascii="Cambria" w:hAnsi="Cambria"/>
          <w:sz w:val="22"/>
          <w:szCs w:val="22"/>
        </w:rPr>
      </w:pPr>
      <w:r>
        <w:rPr>
          <w:rFonts w:ascii="Cambria" w:hAnsi="Cambria"/>
          <w:sz w:val="22"/>
          <w:szCs w:val="22"/>
        </w:rPr>
        <w:tab/>
      </w:r>
      <w:r w:rsidRPr="00974E77">
        <w:rPr>
          <w:rFonts w:ascii="Cambria" w:hAnsi="Cambria"/>
          <w:b/>
          <w:i/>
          <w:sz w:val="22"/>
          <w:szCs w:val="22"/>
        </w:rPr>
        <w:t>Alimony.</w:t>
      </w:r>
      <w:r w:rsidRPr="00974E77">
        <w:rPr>
          <w:rFonts w:ascii="Cambria" w:hAnsi="Cambria"/>
          <w:sz w:val="22"/>
          <w:szCs w:val="22"/>
        </w:rPr>
        <w:t xml:space="preserve">  </w:t>
      </w:r>
      <w:r>
        <w:rPr>
          <w:rFonts w:ascii="Cambria" w:hAnsi="Cambria"/>
          <w:sz w:val="22"/>
          <w:szCs w:val="22"/>
        </w:rPr>
        <w:t xml:space="preserve">Among the many other changes made to the federal tax laws by the Tax Cuts and Jobs Act of 2017 (TCJA), this legislation exempted alimony received from taxation, while also eliminating the deduction for alimony paid in all cases where the alimony was received or paid pursuant to a divorce or separation agreement </w:t>
      </w:r>
      <w:r w:rsidRPr="00974E77">
        <w:rPr>
          <w:rFonts w:ascii="Cambria" w:hAnsi="Cambria"/>
          <w:sz w:val="22"/>
          <w:szCs w:val="22"/>
        </w:rPr>
        <w:t xml:space="preserve">executed after December 31, 2018.  </w:t>
      </w:r>
      <w:r>
        <w:rPr>
          <w:rFonts w:ascii="Cambria" w:hAnsi="Cambria"/>
          <w:sz w:val="22"/>
          <w:szCs w:val="22"/>
        </w:rPr>
        <w:t>To make it clearer whether alimony payment</w:t>
      </w:r>
      <w:r w:rsidR="00E76F89">
        <w:rPr>
          <w:rFonts w:ascii="Cambria" w:hAnsi="Cambria"/>
          <w:sz w:val="22"/>
          <w:szCs w:val="22"/>
        </w:rPr>
        <w:t>s</w:t>
      </w:r>
      <w:r>
        <w:rPr>
          <w:rFonts w:ascii="Cambria" w:hAnsi="Cambria"/>
          <w:sz w:val="22"/>
          <w:szCs w:val="22"/>
        </w:rPr>
        <w:t xml:space="preserve"> are still subject to tax or eligible for a deduction, the IRS proposes to require that filers enter the date of the original divorce or separation agreement on Schedule 1, Line 2b (for alimony received) or Schedule 1, Line 18c (for alimony paid).</w:t>
      </w:r>
    </w:p>
    <w:p w:rsidR="00AB468E" w:rsidRDefault="00AB468E" w:rsidP="00AB468E">
      <w:pPr>
        <w:tabs>
          <w:tab w:val="left" w:pos="432"/>
        </w:tabs>
        <w:spacing w:line="259" w:lineRule="auto"/>
        <w:rPr>
          <w:rFonts w:ascii="Cambria" w:hAnsi="Cambria"/>
          <w:sz w:val="22"/>
          <w:szCs w:val="22"/>
        </w:rPr>
      </w:pPr>
    </w:p>
    <w:p w:rsidR="00AB468E" w:rsidRPr="00B219AB" w:rsidRDefault="00AB468E" w:rsidP="00C07EE5">
      <w:pPr>
        <w:tabs>
          <w:tab w:val="left" w:pos="432"/>
        </w:tabs>
        <w:spacing w:line="259" w:lineRule="auto"/>
        <w:rPr>
          <w:rFonts w:ascii="Cambria" w:hAnsi="Cambria"/>
          <w:sz w:val="22"/>
          <w:szCs w:val="22"/>
        </w:rPr>
      </w:pPr>
      <w:r>
        <w:rPr>
          <w:rFonts w:ascii="Cambria" w:hAnsi="Cambria"/>
          <w:sz w:val="22"/>
          <w:szCs w:val="22"/>
        </w:rPr>
        <w:tab/>
      </w:r>
      <w:r w:rsidRPr="00B219AB">
        <w:rPr>
          <w:rFonts w:ascii="Cambria" w:hAnsi="Cambria"/>
          <w:b/>
          <w:i/>
          <w:sz w:val="22"/>
          <w:szCs w:val="22"/>
        </w:rPr>
        <w:t>Health Insurance Mandate.</w:t>
      </w:r>
      <w:r>
        <w:rPr>
          <w:rFonts w:ascii="Cambria" w:hAnsi="Cambria"/>
          <w:sz w:val="22"/>
          <w:szCs w:val="22"/>
        </w:rPr>
        <w:t xml:space="preserve">  The TCJA also eliminated the mandate that individuals obtain health insurance coverage or pay a financial penalty for tax years beginning after December 31, 2018.  Accordingly, the line on which filers must report an individual responsibility payment for </w:t>
      </w:r>
      <w:r>
        <w:rPr>
          <w:rFonts w:ascii="Cambria" w:hAnsi="Cambria"/>
          <w:sz w:val="22"/>
          <w:szCs w:val="22"/>
        </w:rPr>
        <w:lastRenderedPageBreak/>
        <w:t>those months during the tax year when they lacked health insurance coverage and for which they also did not claim an exemption</w:t>
      </w:r>
      <w:r w:rsidR="00BC6B44">
        <w:rPr>
          <w:rFonts w:ascii="Cambria" w:hAnsi="Cambria"/>
          <w:sz w:val="22"/>
          <w:szCs w:val="22"/>
        </w:rPr>
        <w:t xml:space="preserve"> will be eliminated</w:t>
      </w:r>
      <w:r>
        <w:rPr>
          <w:rFonts w:ascii="Cambria" w:hAnsi="Cambria"/>
          <w:sz w:val="22"/>
          <w:szCs w:val="22"/>
        </w:rPr>
        <w:t xml:space="preserve"> (2018 Form 1040:  Schedule 4, Line 61). </w:t>
      </w:r>
    </w:p>
    <w:p w:rsidR="00AB468E" w:rsidRPr="00B219AB" w:rsidRDefault="00AB468E" w:rsidP="00AB468E">
      <w:pPr>
        <w:tabs>
          <w:tab w:val="left" w:pos="432"/>
        </w:tabs>
        <w:spacing w:line="259" w:lineRule="auto"/>
        <w:rPr>
          <w:rFonts w:ascii="Cambria" w:hAnsi="Cambria"/>
          <w:sz w:val="22"/>
          <w:szCs w:val="22"/>
        </w:rPr>
      </w:pPr>
    </w:p>
    <w:p w:rsidR="00AB468E" w:rsidRDefault="00AB468E" w:rsidP="00AB468E">
      <w:pPr>
        <w:tabs>
          <w:tab w:val="left" w:pos="432"/>
        </w:tabs>
        <w:spacing w:line="259" w:lineRule="auto"/>
        <w:rPr>
          <w:rFonts w:ascii="Cambria" w:hAnsi="Cambria"/>
          <w:sz w:val="22"/>
          <w:szCs w:val="22"/>
        </w:rPr>
      </w:pPr>
      <w:r w:rsidRPr="00B219AB">
        <w:rPr>
          <w:rFonts w:ascii="Cambria" w:hAnsi="Cambria"/>
          <w:sz w:val="22"/>
          <w:szCs w:val="22"/>
        </w:rPr>
        <w:tab/>
      </w:r>
      <w:r w:rsidR="00C71835">
        <w:rPr>
          <w:rFonts w:ascii="Cambria" w:hAnsi="Cambria"/>
          <w:sz w:val="22"/>
          <w:szCs w:val="22"/>
        </w:rPr>
        <w:t>The content of the three main supporting schedules proposed for 2019 Form 1040 is</w:t>
      </w:r>
      <w:r>
        <w:rPr>
          <w:rFonts w:ascii="Cambria" w:hAnsi="Cambria"/>
          <w:sz w:val="22"/>
          <w:szCs w:val="22"/>
        </w:rPr>
        <w:t xml:space="preserve"> summarized in the table below.</w:t>
      </w:r>
      <w:r w:rsidRPr="00B219AB">
        <w:rPr>
          <w:rFonts w:ascii="Cambria" w:hAnsi="Cambria"/>
          <w:sz w:val="22"/>
          <w:szCs w:val="22"/>
        </w:rPr>
        <w:t xml:space="preserve">  </w:t>
      </w:r>
    </w:p>
    <w:p w:rsidR="00AB468E" w:rsidRDefault="00AB468E" w:rsidP="00AB468E">
      <w:pPr>
        <w:tabs>
          <w:tab w:val="left" w:pos="432"/>
        </w:tabs>
        <w:spacing w:line="259" w:lineRule="auto"/>
        <w:rPr>
          <w:rFonts w:ascii="Cambria" w:hAnsi="Cambria"/>
          <w:sz w:val="22"/>
          <w:szCs w:val="22"/>
        </w:rPr>
      </w:pPr>
    </w:p>
    <w:p w:rsidR="00E76F89" w:rsidRPr="00724E3B" w:rsidRDefault="00C71835" w:rsidP="00E76F89">
      <w:pPr>
        <w:tabs>
          <w:tab w:val="left" w:pos="720"/>
        </w:tabs>
        <w:rPr>
          <w:rFonts w:ascii="Cambria" w:hAnsi="Cambria"/>
          <w:b/>
          <w:sz w:val="22"/>
          <w:szCs w:val="22"/>
        </w:rPr>
      </w:pPr>
      <w:r>
        <w:rPr>
          <w:rFonts w:ascii="Cambria" w:hAnsi="Cambria"/>
          <w:b/>
          <w:sz w:val="22"/>
          <w:szCs w:val="22"/>
        </w:rPr>
        <w:t>Supporting Schedules for 2019</w:t>
      </w:r>
      <w:r w:rsidR="00E76F89">
        <w:rPr>
          <w:rFonts w:ascii="Cambria" w:hAnsi="Cambria"/>
          <w:b/>
          <w:sz w:val="22"/>
          <w:szCs w:val="22"/>
        </w:rPr>
        <w:t xml:space="preserve"> Form 1040 (Draft Versions)</w:t>
      </w:r>
    </w:p>
    <w:p w:rsidR="00E76F89" w:rsidRDefault="00E76F89" w:rsidP="00E76F89">
      <w:pPr>
        <w:tabs>
          <w:tab w:val="left" w:pos="720"/>
        </w:tabs>
        <w:rPr>
          <w:rFonts w:ascii="Cambria" w:hAnsi="Cambria"/>
          <w:sz w:val="22"/>
          <w:szCs w:val="22"/>
        </w:rPr>
      </w:pPr>
    </w:p>
    <w:tbl>
      <w:tblPr>
        <w:tblStyle w:val="TableGrid"/>
        <w:tblW w:w="8175" w:type="dxa"/>
        <w:tblInd w:w="435"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CellMar>
          <w:top w:w="43" w:type="dxa"/>
          <w:left w:w="115" w:type="dxa"/>
          <w:bottom w:w="43" w:type="dxa"/>
          <w:right w:w="115" w:type="dxa"/>
        </w:tblCellMar>
        <w:tblLook w:val="04A0" w:firstRow="1" w:lastRow="0" w:firstColumn="1" w:lastColumn="0" w:noHBand="0" w:noVBand="1"/>
      </w:tblPr>
      <w:tblGrid>
        <w:gridCol w:w="2505"/>
        <w:gridCol w:w="5670"/>
      </w:tblGrid>
      <w:tr w:rsidR="00C71835" w:rsidTr="00E056B6">
        <w:tc>
          <w:tcPr>
            <w:tcW w:w="2505" w:type="dxa"/>
            <w:vAlign w:val="bottom"/>
          </w:tcPr>
          <w:p w:rsidR="00C71835" w:rsidRPr="00082869" w:rsidRDefault="00C71835" w:rsidP="00A4037F">
            <w:pPr>
              <w:jc w:val="center"/>
              <w:rPr>
                <w:rFonts w:ascii="Cambria" w:hAnsi="Cambria"/>
                <w:b/>
                <w:sz w:val="22"/>
                <w:szCs w:val="22"/>
              </w:rPr>
            </w:pPr>
            <w:r>
              <w:rPr>
                <w:rFonts w:ascii="Cambria" w:hAnsi="Cambria"/>
                <w:b/>
                <w:sz w:val="22"/>
                <w:szCs w:val="22"/>
              </w:rPr>
              <w:t>Form</w:t>
            </w:r>
          </w:p>
        </w:tc>
        <w:tc>
          <w:tcPr>
            <w:tcW w:w="5670" w:type="dxa"/>
            <w:vAlign w:val="bottom"/>
          </w:tcPr>
          <w:p w:rsidR="00C71835" w:rsidRPr="00082869" w:rsidRDefault="00C71835" w:rsidP="00A4037F">
            <w:pPr>
              <w:tabs>
                <w:tab w:val="left" w:pos="720"/>
              </w:tabs>
              <w:jc w:val="center"/>
              <w:rPr>
                <w:rFonts w:ascii="Cambria" w:hAnsi="Cambria"/>
                <w:b/>
                <w:sz w:val="22"/>
                <w:szCs w:val="22"/>
              </w:rPr>
            </w:pPr>
            <w:r>
              <w:rPr>
                <w:rFonts w:ascii="Cambria" w:hAnsi="Cambria"/>
                <w:b/>
                <w:sz w:val="22"/>
                <w:szCs w:val="22"/>
              </w:rPr>
              <w:t>Major Items Reported</w:t>
            </w:r>
          </w:p>
        </w:tc>
      </w:tr>
      <w:tr w:rsidR="00C71835" w:rsidTr="00E056B6">
        <w:tc>
          <w:tcPr>
            <w:tcW w:w="2505" w:type="dxa"/>
          </w:tcPr>
          <w:p w:rsidR="00C71835" w:rsidRDefault="00C71835" w:rsidP="00C71835">
            <w:pPr>
              <w:rPr>
                <w:rFonts w:ascii="Cambria" w:hAnsi="Cambria"/>
                <w:sz w:val="22"/>
                <w:szCs w:val="22"/>
              </w:rPr>
            </w:pPr>
            <w:r>
              <w:rPr>
                <w:rFonts w:ascii="Cambria" w:hAnsi="Cambria"/>
                <w:sz w:val="22"/>
                <w:szCs w:val="22"/>
              </w:rPr>
              <w:t xml:space="preserve">Schedule 1, </w:t>
            </w:r>
            <w:r w:rsidRPr="006C5AFD">
              <w:rPr>
                <w:rFonts w:ascii="Cambria" w:hAnsi="Cambria"/>
                <w:i/>
                <w:sz w:val="22"/>
                <w:szCs w:val="22"/>
              </w:rPr>
              <w:t>Additional Income and Adjustments to Income</w:t>
            </w:r>
          </w:p>
        </w:tc>
        <w:tc>
          <w:tcPr>
            <w:tcW w:w="5670" w:type="dxa"/>
          </w:tcPr>
          <w:p w:rsidR="00C71835" w:rsidRPr="008C678E" w:rsidRDefault="00C71835" w:rsidP="00C71835">
            <w:pPr>
              <w:tabs>
                <w:tab w:val="left" w:pos="252"/>
              </w:tabs>
              <w:rPr>
                <w:rFonts w:ascii="Cambria" w:hAnsi="Cambria"/>
                <w:i/>
                <w:sz w:val="22"/>
                <w:szCs w:val="22"/>
              </w:rPr>
            </w:pPr>
            <w:r w:rsidRPr="008C678E">
              <w:rPr>
                <w:rFonts w:ascii="Cambria" w:hAnsi="Cambria"/>
                <w:i/>
                <w:sz w:val="22"/>
                <w:szCs w:val="22"/>
              </w:rPr>
              <w:t>Additional income:</w:t>
            </w:r>
          </w:p>
          <w:p w:rsidR="00C71835" w:rsidRPr="00C71835" w:rsidRDefault="00C71835" w:rsidP="00C71835">
            <w:pPr>
              <w:tabs>
                <w:tab w:val="left" w:pos="252"/>
              </w:tabs>
              <w:rPr>
                <w:rFonts w:ascii="Cambria" w:hAnsi="Cambria"/>
                <w:sz w:val="12"/>
                <w:szCs w:val="12"/>
              </w:rPr>
            </w:pPr>
          </w:p>
          <w:p w:rsidR="00C71835" w:rsidRPr="00180F7E" w:rsidRDefault="00C71835" w:rsidP="00C71835">
            <w:pPr>
              <w:pStyle w:val="ListParagraph"/>
              <w:numPr>
                <w:ilvl w:val="0"/>
                <w:numId w:val="5"/>
              </w:numPr>
              <w:tabs>
                <w:tab w:val="left" w:pos="252"/>
              </w:tabs>
              <w:ind w:left="252" w:hanging="270"/>
              <w:rPr>
                <w:rFonts w:ascii="Cambria" w:hAnsi="Cambria"/>
                <w:sz w:val="22"/>
                <w:szCs w:val="22"/>
              </w:rPr>
            </w:pPr>
            <w:r w:rsidRPr="00180F7E">
              <w:rPr>
                <w:rFonts w:ascii="Cambria" w:hAnsi="Cambria"/>
                <w:sz w:val="22"/>
                <w:szCs w:val="22"/>
              </w:rPr>
              <w:t>Business income</w:t>
            </w:r>
            <w:r>
              <w:rPr>
                <w:rFonts w:ascii="Cambria" w:hAnsi="Cambria"/>
                <w:sz w:val="22"/>
                <w:szCs w:val="22"/>
              </w:rPr>
              <w:t xml:space="preserve"> (Schedule C)</w:t>
            </w:r>
          </w:p>
          <w:p w:rsidR="00C71835" w:rsidRDefault="00C71835" w:rsidP="00C71835">
            <w:pPr>
              <w:pStyle w:val="ListParagraph"/>
              <w:numPr>
                <w:ilvl w:val="0"/>
                <w:numId w:val="5"/>
              </w:numPr>
              <w:tabs>
                <w:tab w:val="left" w:pos="252"/>
              </w:tabs>
              <w:ind w:left="252" w:hanging="270"/>
              <w:rPr>
                <w:rFonts w:ascii="Cambria" w:hAnsi="Cambria"/>
                <w:sz w:val="22"/>
                <w:szCs w:val="22"/>
              </w:rPr>
            </w:pPr>
            <w:r w:rsidRPr="00180F7E">
              <w:rPr>
                <w:rFonts w:ascii="Cambria" w:hAnsi="Cambria"/>
                <w:sz w:val="22"/>
                <w:szCs w:val="22"/>
              </w:rPr>
              <w:t>Partnership income</w:t>
            </w:r>
            <w:r>
              <w:rPr>
                <w:rFonts w:ascii="Cambria" w:hAnsi="Cambria"/>
                <w:sz w:val="22"/>
                <w:szCs w:val="22"/>
              </w:rPr>
              <w:t xml:space="preserve"> (Schedule E)</w:t>
            </w:r>
          </w:p>
          <w:p w:rsidR="00C71835" w:rsidRDefault="00C71835" w:rsidP="00C71835">
            <w:pPr>
              <w:pStyle w:val="ListParagraph"/>
              <w:numPr>
                <w:ilvl w:val="0"/>
                <w:numId w:val="5"/>
              </w:numPr>
              <w:tabs>
                <w:tab w:val="left" w:pos="252"/>
              </w:tabs>
              <w:ind w:left="252" w:hanging="270"/>
              <w:rPr>
                <w:rFonts w:ascii="Cambria" w:hAnsi="Cambria"/>
                <w:sz w:val="22"/>
                <w:szCs w:val="22"/>
              </w:rPr>
            </w:pPr>
            <w:r w:rsidRPr="00180F7E">
              <w:rPr>
                <w:rFonts w:ascii="Cambria" w:hAnsi="Cambria"/>
                <w:sz w:val="22"/>
                <w:szCs w:val="22"/>
              </w:rPr>
              <w:t>Farm income</w:t>
            </w:r>
            <w:r>
              <w:rPr>
                <w:rFonts w:ascii="Cambria" w:hAnsi="Cambria"/>
                <w:sz w:val="22"/>
                <w:szCs w:val="22"/>
              </w:rPr>
              <w:t xml:space="preserve"> (Schedule F)</w:t>
            </w:r>
          </w:p>
          <w:p w:rsidR="00C71835" w:rsidRPr="00180F7E"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Gains or losses from sales of business property (Form 4797)</w:t>
            </w:r>
          </w:p>
          <w:p w:rsidR="00C71835" w:rsidRDefault="00C71835" w:rsidP="00C71835">
            <w:pPr>
              <w:pStyle w:val="ListParagraph"/>
              <w:numPr>
                <w:ilvl w:val="0"/>
                <w:numId w:val="5"/>
              </w:numPr>
              <w:tabs>
                <w:tab w:val="left" w:pos="252"/>
              </w:tabs>
              <w:ind w:left="252" w:hanging="270"/>
              <w:rPr>
                <w:rFonts w:ascii="Cambria" w:hAnsi="Cambria"/>
                <w:sz w:val="22"/>
                <w:szCs w:val="22"/>
              </w:rPr>
            </w:pPr>
            <w:r w:rsidRPr="00180F7E">
              <w:rPr>
                <w:rFonts w:ascii="Cambria" w:hAnsi="Cambria"/>
                <w:sz w:val="22"/>
                <w:szCs w:val="22"/>
              </w:rPr>
              <w:t>Alimony</w:t>
            </w:r>
            <w:r>
              <w:rPr>
                <w:rFonts w:ascii="Cambria" w:hAnsi="Cambria"/>
                <w:sz w:val="22"/>
                <w:szCs w:val="22"/>
              </w:rPr>
              <w:t xml:space="preserve"> received</w:t>
            </w:r>
          </w:p>
          <w:p w:rsidR="00C71835"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Amounts received for services performed as an independent contractor</w:t>
            </w:r>
          </w:p>
          <w:p w:rsidR="00C71835" w:rsidRPr="00C71835" w:rsidRDefault="00C71835" w:rsidP="00C71835">
            <w:pPr>
              <w:tabs>
                <w:tab w:val="left" w:pos="252"/>
              </w:tabs>
              <w:ind w:left="-18"/>
              <w:rPr>
                <w:rFonts w:ascii="Cambria" w:hAnsi="Cambria"/>
                <w:sz w:val="12"/>
                <w:szCs w:val="12"/>
              </w:rPr>
            </w:pPr>
          </w:p>
          <w:p w:rsidR="00C71835" w:rsidRPr="008C678E" w:rsidRDefault="00C71835" w:rsidP="00C71835">
            <w:pPr>
              <w:tabs>
                <w:tab w:val="left" w:pos="252"/>
              </w:tabs>
              <w:rPr>
                <w:rFonts w:ascii="Cambria" w:hAnsi="Cambria"/>
                <w:i/>
                <w:sz w:val="22"/>
                <w:szCs w:val="22"/>
              </w:rPr>
            </w:pPr>
            <w:r w:rsidRPr="008C678E">
              <w:rPr>
                <w:rFonts w:ascii="Cambria" w:hAnsi="Cambria"/>
                <w:i/>
                <w:sz w:val="22"/>
                <w:szCs w:val="22"/>
              </w:rPr>
              <w:t>Adjustments to income:</w:t>
            </w:r>
          </w:p>
          <w:p w:rsidR="00C71835" w:rsidRPr="00C71835" w:rsidRDefault="00C71835" w:rsidP="00C71835">
            <w:pPr>
              <w:tabs>
                <w:tab w:val="left" w:pos="252"/>
              </w:tabs>
              <w:rPr>
                <w:rFonts w:ascii="Cambria" w:hAnsi="Cambria"/>
                <w:sz w:val="12"/>
                <w:szCs w:val="12"/>
              </w:rPr>
            </w:pPr>
          </w:p>
          <w:p w:rsidR="00C71835"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Educator expenses</w:t>
            </w:r>
          </w:p>
          <w:p w:rsidR="00C71835"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Health savings account contributions (Form 8889)</w:t>
            </w:r>
          </w:p>
          <w:p w:rsidR="00C71835"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Student loan interest deduction</w:t>
            </w:r>
          </w:p>
          <w:p w:rsidR="00C71835" w:rsidRPr="00180F7E"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Qualified retirement plan contributions made by self-employed individuals</w:t>
            </w:r>
          </w:p>
        </w:tc>
      </w:tr>
      <w:tr w:rsidR="00C71835" w:rsidTr="00E056B6">
        <w:trPr>
          <w:trHeight w:val="1403"/>
        </w:trPr>
        <w:tc>
          <w:tcPr>
            <w:tcW w:w="2505" w:type="dxa"/>
          </w:tcPr>
          <w:p w:rsidR="00C71835" w:rsidRDefault="00C71835" w:rsidP="00C71835">
            <w:pPr>
              <w:rPr>
                <w:rFonts w:ascii="Cambria" w:hAnsi="Cambria"/>
                <w:sz w:val="22"/>
                <w:szCs w:val="22"/>
              </w:rPr>
            </w:pPr>
            <w:r>
              <w:rPr>
                <w:rFonts w:ascii="Cambria" w:hAnsi="Cambria"/>
                <w:sz w:val="22"/>
                <w:szCs w:val="22"/>
              </w:rPr>
              <w:t xml:space="preserve">Schedule 2, </w:t>
            </w:r>
            <w:r>
              <w:rPr>
                <w:rFonts w:ascii="Cambria" w:hAnsi="Cambria"/>
                <w:i/>
                <w:sz w:val="22"/>
                <w:szCs w:val="22"/>
              </w:rPr>
              <w:t>Additional T</w:t>
            </w:r>
            <w:r w:rsidRPr="006C5AFD">
              <w:rPr>
                <w:rFonts w:ascii="Cambria" w:hAnsi="Cambria"/>
                <w:i/>
                <w:sz w:val="22"/>
                <w:szCs w:val="22"/>
              </w:rPr>
              <w:t>ax</w:t>
            </w:r>
            <w:r>
              <w:rPr>
                <w:rFonts w:ascii="Cambria" w:hAnsi="Cambria"/>
                <w:i/>
                <w:sz w:val="22"/>
                <w:szCs w:val="22"/>
              </w:rPr>
              <w:t>es</w:t>
            </w:r>
          </w:p>
        </w:tc>
        <w:tc>
          <w:tcPr>
            <w:tcW w:w="5670" w:type="dxa"/>
          </w:tcPr>
          <w:p w:rsidR="00C71835" w:rsidRPr="00180F7E"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Alternative minimum tax (Form 6251)</w:t>
            </w:r>
          </w:p>
          <w:p w:rsidR="00C71835"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Repayments of excess advance premium tax credits (Form 8962)</w:t>
            </w:r>
          </w:p>
          <w:p w:rsidR="00C71835"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Tax on unearned income of children or dependents (“kiddie tax,” Forms 8615 or 8814)</w:t>
            </w:r>
          </w:p>
          <w:p w:rsidR="00C71835"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Self-employment tax (Schedule SE)</w:t>
            </w:r>
          </w:p>
          <w:p w:rsidR="00C71835"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Additional Social Security or Medicare taxes (Forms 4137, 8919, or 8959)</w:t>
            </w:r>
          </w:p>
          <w:p w:rsidR="00C71835"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Taxes on early distributions from, or excess contributions to, IRAs and other qualified retirement plans (Form 5329)</w:t>
            </w:r>
          </w:p>
          <w:p w:rsidR="00C71835"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Affordable Care Act penalty</w:t>
            </w:r>
          </w:p>
          <w:p w:rsidR="00C71835"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Household employment taxes</w:t>
            </w:r>
          </w:p>
          <w:p w:rsidR="00C71835" w:rsidRDefault="00C71835" w:rsidP="00C71835">
            <w:pPr>
              <w:pStyle w:val="ListParagraph"/>
              <w:tabs>
                <w:tab w:val="left" w:pos="252"/>
              </w:tabs>
              <w:ind w:left="252"/>
              <w:rPr>
                <w:rFonts w:ascii="Cambria" w:hAnsi="Cambria"/>
                <w:sz w:val="22"/>
                <w:szCs w:val="22"/>
              </w:rPr>
            </w:pPr>
            <w:r>
              <w:rPr>
                <w:rFonts w:ascii="Cambria" w:hAnsi="Cambria"/>
                <w:sz w:val="22"/>
                <w:szCs w:val="22"/>
              </w:rPr>
              <w:t>(Schedule H)</w:t>
            </w:r>
          </w:p>
          <w:p w:rsidR="00C71835" w:rsidRPr="00180F7E" w:rsidRDefault="00C71835" w:rsidP="00C71835">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Net investment income tax (Form 8960)</w:t>
            </w:r>
          </w:p>
        </w:tc>
      </w:tr>
    </w:tbl>
    <w:p w:rsidR="00F81990" w:rsidRDefault="00F81990" w:rsidP="00F81990">
      <w:pPr>
        <w:tabs>
          <w:tab w:val="left" w:pos="720"/>
        </w:tabs>
        <w:rPr>
          <w:rFonts w:ascii="Cambria" w:hAnsi="Cambria"/>
          <w:sz w:val="22"/>
          <w:szCs w:val="22"/>
        </w:rPr>
      </w:pPr>
    </w:p>
    <w:p w:rsidR="00F81990" w:rsidRDefault="00F81990">
      <w:pPr>
        <w:spacing w:after="160" w:line="259" w:lineRule="auto"/>
        <w:rPr>
          <w:rFonts w:ascii="Cambria" w:hAnsi="Cambria"/>
          <w:sz w:val="22"/>
          <w:szCs w:val="22"/>
        </w:rPr>
      </w:pPr>
      <w:r>
        <w:rPr>
          <w:rFonts w:ascii="Cambria" w:hAnsi="Cambria"/>
          <w:sz w:val="22"/>
          <w:szCs w:val="22"/>
        </w:rPr>
        <w:br w:type="page"/>
      </w:r>
    </w:p>
    <w:p w:rsidR="00F81990" w:rsidRDefault="00F81990" w:rsidP="00F81990">
      <w:pPr>
        <w:tabs>
          <w:tab w:val="left" w:pos="720"/>
        </w:tabs>
        <w:rPr>
          <w:rFonts w:ascii="Cambria" w:hAnsi="Cambria"/>
          <w:sz w:val="22"/>
          <w:szCs w:val="22"/>
        </w:rPr>
      </w:pPr>
    </w:p>
    <w:tbl>
      <w:tblPr>
        <w:tblStyle w:val="TableGrid"/>
        <w:tblW w:w="8175" w:type="dxa"/>
        <w:tblInd w:w="435"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CellMar>
          <w:top w:w="43" w:type="dxa"/>
          <w:left w:w="115" w:type="dxa"/>
          <w:bottom w:w="43" w:type="dxa"/>
          <w:right w:w="115" w:type="dxa"/>
        </w:tblCellMar>
        <w:tblLook w:val="04A0" w:firstRow="1" w:lastRow="0" w:firstColumn="1" w:lastColumn="0" w:noHBand="0" w:noVBand="1"/>
      </w:tblPr>
      <w:tblGrid>
        <w:gridCol w:w="2505"/>
        <w:gridCol w:w="5670"/>
      </w:tblGrid>
      <w:tr w:rsidR="00F81990" w:rsidTr="004E1480">
        <w:tc>
          <w:tcPr>
            <w:tcW w:w="2505" w:type="dxa"/>
            <w:vAlign w:val="bottom"/>
          </w:tcPr>
          <w:p w:rsidR="00F81990" w:rsidRPr="00082869" w:rsidRDefault="00F81990" w:rsidP="004E1480">
            <w:pPr>
              <w:jc w:val="center"/>
              <w:rPr>
                <w:rFonts w:ascii="Cambria" w:hAnsi="Cambria"/>
                <w:b/>
                <w:sz w:val="22"/>
                <w:szCs w:val="22"/>
              </w:rPr>
            </w:pPr>
            <w:r>
              <w:rPr>
                <w:rFonts w:ascii="Cambria" w:hAnsi="Cambria"/>
                <w:b/>
                <w:sz w:val="22"/>
                <w:szCs w:val="22"/>
              </w:rPr>
              <w:t>Form</w:t>
            </w:r>
          </w:p>
        </w:tc>
        <w:tc>
          <w:tcPr>
            <w:tcW w:w="5670" w:type="dxa"/>
            <w:vAlign w:val="bottom"/>
          </w:tcPr>
          <w:p w:rsidR="00F81990" w:rsidRPr="00082869" w:rsidRDefault="00F81990" w:rsidP="004E1480">
            <w:pPr>
              <w:tabs>
                <w:tab w:val="left" w:pos="720"/>
              </w:tabs>
              <w:jc w:val="center"/>
              <w:rPr>
                <w:rFonts w:ascii="Cambria" w:hAnsi="Cambria"/>
                <w:b/>
                <w:sz w:val="22"/>
                <w:szCs w:val="22"/>
              </w:rPr>
            </w:pPr>
            <w:r>
              <w:rPr>
                <w:rFonts w:ascii="Cambria" w:hAnsi="Cambria"/>
                <w:b/>
                <w:sz w:val="22"/>
                <w:szCs w:val="22"/>
              </w:rPr>
              <w:t>Major Items Reported</w:t>
            </w:r>
          </w:p>
        </w:tc>
      </w:tr>
      <w:tr w:rsidR="00F81990" w:rsidTr="004E1480">
        <w:tc>
          <w:tcPr>
            <w:tcW w:w="2505" w:type="dxa"/>
          </w:tcPr>
          <w:p w:rsidR="00F81990" w:rsidRDefault="00F81990" w:rsidP="004E1480">
            <w:pPr>
              <w:rPr>
                <w:rFonts w:ascii="Cambria" w:hAnsi="Cambria"/>
                <w:sz w:val="22"/>
                <w:szCs w:val="22"/>
              </w:rPr>
            </w:pPr>
            <w:r>
              <w:rPr>
                <w:rFonts w:ascii="Cambria" w:hAnsi="Cambria"/>
                <w:sz w:val="22"/>
                <w:szCs w:val="22"/>
              </w:rPr>
              <w:t xml:space="preserve">Schedule 3, </w:t>
            </w:r>
            <w:r>
              <w:rPr>
                <w:rFonts w:ascii="Cambria" w:hAnsi="Cambria"/>
                <w:i/>
                <w:sz w:val="22"/>
                <w:szCs w:val="22"/>
              </w:rPr>
              <w:t xml:space="preserve">Additional </w:t>
            </w:r>
            <w:r w:rsidRPr="006C5AFD">
              <w:rPr>
                <w:rFonts w:ascii="Cambria" w:hAnsi="Cambria"/>
                <w:i/>
                <w:sz w:val="22"/>
                <w:szCs w:val="22"/>
              </w:rPr>
              <w:t>Credits</w:t>
            </w:r>
            <w:r>
              <w:rPr>
                <w:rFonts w:ascii="Cambria" w:hAnsi="Cambria"/>
                <w:i/>
                <w:sz w:val="22"/>
                <w:szCs w:val="22"/>
              </w:rPr>
              <w:t xml:space="preserve"> and Payments</w:t>
            </w:r>
          </w:p>
        </w:tc>
        <w:tc>
          <w:tcPr>
            <w:tcW w:w="5670" w:type="dxa"/>
          </w:tcPr>
          <w:p w:rsidR="00F81990" w:rsidRPr="008C678E" w:rsidRDefault="00F81990" w:rsidP="004E1480">
            <w:pPr>
              <w:tabs>
                <w:tab w:val="left" w:pos="252"/>
              </w:tabs>
              <w:rPr>
                <w:rFonts w:ascii="Cambria" w:hAnsi="Cambria"/>
                <w:i/>
                <w:sz w:val="22"/>
                <w:szCs w:val="22"/>
              </w:rPr>
            </w:pPr>
            <w:r w:rsidRPr="008C678E">
              <w:rPr>
                <w:rFonts w:ascii="Cambria" w:hAnsi="Cambria"/>
                <w:i/>
                <w:sz w:val="22"/>
                <w:szCs w:val="22"/>
              </w:rPr>
              <w:t>Nonrefundable credits:</w:t>
            </w:r>
          </w:p>
          <w:p w:rsidR="00F81990" w:rsidRPr="00C71835" w:rsidRDefault="00F81990" w:rsidP="004E1480">
            <w:pPr>
              <w:tabs>
                <w:tab w:val="left" w:pos="252"/>
              </w:tabs>
              <w:rPr>
                <w:rFonts w:ascii="Cambria" w:hAnsi="Cambria"/>
                <w:sz w:val="12"/>
                <w:szCs w:val="12"/>
              </w:rPr>
            </w:pPr>
          </w:p>
          <w:p w:rsidR="00F81990" w:rsidRDefault="00F81990" w:rsidP="004E1480">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Foreign tax credit (Form 1116)</w:t>
            </w:r>
          </w:p>
          <w:p w:rsidR="00F81990" w:rsidRDefault="00F81990" w:rsidP="004E1480">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Child and dependent care credits (Form 2441)</w:t>
            </w:r>
          </w:p>
          <w:p w:rsidR="00F81990" w:rsidRDefault="00F81990" w:rsidP="004E1480">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Education credits (Form 8863)</w:t>
            </w:r>
          </w:p>
          <w:p w:rsidR="00F81990" w:rsidRDefault="00F81990" w:rsidP="004E1480">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 xml:space="preserve">Retirement savings contributions (Form 8880) </w:t>
            </w:r>
          </w:p>
          <w:p w:rsidR="00F81990" w:rsidRPr="00C71835" w:rsidRDefault="00F81990" w:rsidP="004E1480">
            <w:pPr>
              <w:tabs>
                <w:tab w:val="left" w:pos="252"/>
              </w:tabs>
              <w:ind w:left="-18"/>
              <w:rPr>
                <w:rFonts w:ascii="Cambria" w:hAnsi="Cambria"/>
                <w:sz w:val="12"/>
                <w:szCs w:val="12"/>
              </w:rPr>
            </w:pPr>
          </w:p>
          <w:p w:rsidR="00F81990" w:rsidRPr="008C678E" w:rsidRDefault="00F81990" w:rsidP="004E1480">
            <w:pPr>
              <w:tabs>
                <w:tab w:val="left" w:pos="252"/>
              </w:tabs>
              <w:rPr>
                <w:rFonts w:ascii="Cambria" w:hAnsi="Cambria"/>
                <w:i/>
                <w:sz w:val="22"/>
                <w:szCs w:val="22"/>
              </w:rPr>
            </w:pPr>
            <w:r w:rsidRPr="008C678E">
              <w:rPr>
                <w:rFonts w:ascii="Cambria" w:hAnsi="Cambria"/>
                <w:i/>
                <w:sz w:val="22"/>
                <w:szCs w:val="22"/>
              </w:rPr>
              <w:t>Other payments/refundable credits:</w:t>
            </w:r>
          </w:p>
          <w:p w:rsidR="00F81990" w:rsidRPr="00C71835" w:rsidRDefault="00F81990" w:rsidP="004E1480">
            <w:pPr>
              <w:tabs>
                <w:tab w:val="left" w:pos="252"/>
              </w:tabs>
              <w:rPr>
                <w:rFonts w:ascii="Cambria" w:hAnsi="Cambria"/>
                <w:sz w:val="12"/>
                <w:szCs w:val="12"/>
              </w:rPr>
            </w:pPr>
          </w:p>
          <w:p w:rsidR="00F81990" w:rsidRPr="00180F7E" w:rsidRDefault="00F81990" w:rsidP="004E1480">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Estimated 2019 tax payments</w:t>
            </w:r>
          </w:p>
          <w:p w:rsidR="00F81990" w:rsidRPr="00180F7E" w:rsidRDefault="00F81990" w:rsidP="004E1480">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Overpayment of income tax carried forward from 2018 return</w:t>
            </w:r>
          </w:p>
          <w:p w:rsidR="00F81990" w:rsidRPr="000468D0" w:rsidRDefault="00F81990" w:rsidP="004E1480">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Affordable Care Act premium tax credit (Form 8962)</w:t>
            </w:r>
          </w:p>
          <w:p w:rsidR="00F81990" w:rsidRPr="005053A8" w:rsidRDefault="00F81990" w:rsidP="004E1480">
            <w:pPr>
              <w:pStyle w:val="ListParagraph"/>
              <w:numPr>
                <w:ilvl w:val="0"/>
                <w:numId w:val="5"/>
              </w:numPr>
              <w:tabs>
                <w:tab w:val="left" w:pos="252"/>
              </w:tabs>
              <w:ind w:left="252" w:hanging="270"/>
              <w:rPr>
                <w:rFonts w:ascii="Cambria" w:hAnsi="Cambria"/>
                <w:sz w:val="22"/>
                <w:szCs w:val="22"/>
              </w:rPr>
            </w:pPr>
            <w:r>
              <w:rPr>
                <w:rFonts w:ascii="Cambria" w:hAnsi="Cambria"/>
                <w:sz w:val="22"/>
                <w:szCs w:val="22"/>
              </w:rPr>
              <w:t>Amount paid with tax extension request</w:t>
            </w:r>
          </w:p>
        </w:tc>
      </w:tr>
    </w:tbl>
    <w:p w:rsidR="00935DBE" w:rsidRDefault="00935DBE" w:rsidP="00F81990">
      <w:pPr>
        <w:tabs>
          <w:tab w:val="left" w:pos="432"/>
        </w:tabs>
        <w:spacing w:after="120" w:line="259" w:lineRule="auto"/>
        <w:rPr>
          <w:rFonts w:ascii="Cambria" w:hAnsi="Cambria"/>
          <w:b/>
          <w:sz w:val="22"/>
          <w:szCs w:val="22"/>
        </w:rPr>
      </w:pPr>
    </w:p>
    <w:p w:rsidR="00CF5155" w:rsidRDefault="00CF5155" w:rsidP="009D2A37">
      <w:pPr>
        <w:tabs>
          <w:tab w:val="left" w:pos="432"/>
        </w:tabs>
        <w:spacing w:line="259" w:lineRule="auto"/>
        <w:rPr>
          <w:rFonts w:ascii="Cambria" w:hAnsi="Cambria"/>
          <w:sz w:val="22"/>
          <w:szCs w:val="22"/>
        </w:rPr>
      </w:pPr>
      <w:r>
        <w:rPr>
          <w:rFonts w:ascii="Cambria" w:hAnsi="Cambria"/>
          <w:b/>
          <w:sz w:val="22"/>
          <w:szCs w:val="22"/>
        </w:rPr>
        <w:tab/>
      </w:r>
      <w:r w:rsidR="00935DBE">
        <w:rPr>
          <w:rFonts w:ascii="Cambria" w:hAnsi="Cambria"/>
          <w:sz w:val="22"/>
          <w:szCs w:val="22"/>
        </w:rPr>
        <w:t xml:space="preserve">The IRS is soliciting </w:t>
      </w:r>
      <w:r w:rsidR="00935DBE" w:rsidRPr="00935DBE">
        <w:rPr>
          <w:rFonts w:ascii="Cambria" w:hAnsi="Cambria"/>
          <w:b/>
          <w:i/>
          <w:sz w:val="22"/>
          <w:szCs w:val="22"/>
        </w:rPr>
        <w:t>public comments</w:t>
      </w:r>
      <w:r w:rsidR="00935DBE">
        <w:rPr>
          <w:rFonts w:ascii="Cambria" w:hAnsi="Cambria"/>
          <w:sz w:val="22"/>
          <w:szCs w:val="22"/>
        </w:rPr>
        <w:t xml:space="preserve"> on the draft versions of 2019 Form 1040 and Schedules 1-3, which may be submitted to</w:t>
      </w:r>
      <w:r w:rsidR="00935DBE" w:rsidRPr="00935DBE">
        <w:rPr>
          <w:rFonts w:ascii="Cambria" w:hAnsi="Cambria"/>
          <w:sz w:val="22"/>
          <w:szCs w:val="22"/>
        </w:rPr>
        <w:t xml:space="preserve"> </w:t>
      </w:r>
      <w:hyperlink r:id="rId10" w:history="1">
        <w:r w:rsidR="00935DBE" w:rsidRPr="008C6FCC">
          <w:rPr>
            <w:rStyle w:val="Hyperlink"/>
            <w:rFonts w:ascii="Cambria" w:hAnsi="Cambria"/>
            <w:sz w:val="22"/>
            <w:szCs w:val="22"/>
          </w:rPr>
          <w:t>WI.1040.Comments@IRS.gov</w:t>
        </w:r>
      </w:hyperlink>
      <w:r w:rsidR="00935DBE">
        <w:rPr>
          <w:rFonts w:ascii="Cambria" w:hAnsi="Cambria"/>
          <w:sz w:val="22"/>
          <w:szCs w:val="22"/>
        </w:rPr>
        <w:t xml:space="preserve"> through August 15, 2019.</w:t>
      </w:r>
    </w:p>
    <w:p w:rsidR="00CF5155" w:rsidRDefault="00CF5155" w:rsidP="009D2A37">
      <w:pPr>
        <w:tabs>
          <w:tab w:val="left" w:pos="432"/>
        </w:tabs>
        <w:spacing w:line="259" w:lineRule="auto"/>
        <w:rPr>
          <w:rFonts w:ascii="Cambria" w:hAnsi="Cambria"/>
          <w:b/>
          <w:sz w:val="22"/>
          <w:szCs w:val="22"/>
        </w:rPr>
      </w:pPr>
    </w:p>
    <w:p w:rsidR="00224FE1" w:rsidRDefault="00C07EE5" w:rsidP="009D2A37">
      <w:pPr>
        <w:tabs>
          <w:tab w:val="left" w:pos="432"/>
        </w:tabs>
        <w:spacing w:line="259" w:lineRule="auto"/>
        <w:rPr>
          <w:rFonts w:ascii="Cambria" w:hAnsi="Cambria"/>
          <w:sz w:val="22"/>
          <w:szCs w:val="22"/>
        </w:rPr>
      </w:pPr>
      <w:r>
        <w:rPr>
          <w:rFonts w:ascii="Cambria" w:hAnsi="Cambria"/>
          <w:b/>
          <w:sz w:val="22"/>
          <w:szCs w:val="22"/>
        </w:rPr>
        <w:tab/>
      </w:r>
      <w:r w:rsidR="009D2A37" w:rsidRPr="009D2A37">
        <w:rPr>
          <w:rFonts w:ascii="Cambria" w:hAnsi="Cambria"/>
          <w:sz w:val="22"/>
          <w:szCs w:val="22"/>
        </w:rPr>
        <w:t>Although t</w:t>
      </w:r>
      <w:r w:rsidRPr="009D2A37">
        <w:rPr>
          <w:rFonts w:ascii="Cambria" w:hAnsi="Cambria"/>
          <w:sz w:val="22"/>
          <w:szCs w:val="22"/>
        </w:rPr>
        <w:t>he</w:t>
      </w:r>
      <w:r w:rsidRPr="00C07EE5">
        <w:rPr>
          <w:rFonts w:ascii="Cambria" w:hAnsi="Cambria"/>
          <w:sz w:val="22"/>
          <w:szCs w:val="22"/>
        </w:rPr>
        <w:t xml:space="preserve"> </w:t>
      </w:r>
      <w:r>
        <w:rPr>
          <w:rFonts w:ascii="Cambria" w:hAnsi="Cambria"/>
          <w:sz w:val="22"/>
          <w:szCs w:val="22"/>
        </w:rPr>
        <w:t xml:space="preserve">new tax form for seniors, </w:t>
      </w:r>
      <w:r w:rsidRPr="00C07EE5">
        <w:rPr>
          <w:rFonts w:ascii="Cambria" w:hAnsi="Cambria"/>
          <w:b/>
          <w:i/>
          <w:sz w:val="22"/>
          <w:szCs w:val="22"/>
        </w:rPr>
        <w:t>Form 1040-SR</w:t>
      </w:r>
      <w:r>
        <w:rPr>
          <w:rFonts w:ascii="Cambria" w:hAnsi="Cambria"/>
          <w:sz w:val="22"/>
          <w:szCs w:val="22"/>
        </w:rPr>
        <w:t xml:space="preserve">, was mandated by the Bipartisan Budget Act of 2018, </w:t>
      </w:r>
      <w:r w:rsidR="009D2A37">
        <w:rPr>
          <w:rFonts w:ascii="Cambria" w:hAnsi="Cambria"/>
          <w:sz w:val="22"/>
          <w:szCs w:val="22"/>
        </w:rPr>
        <w:t>enacted in February 2018, congressional support for the creation of a federal income tax form for individuals aged 65 and older go</w:t>
      </w:r>
      <w:r w:rsidR="00DC5F17">
        <w:rPr>
          <w:rFonts w:ascii="Cambria" w:hAnsi="Cambria"/>
          <w:sz w:val="22"/>
          <w:szCs w:val="22"/>
        </w:rPr>
        <w:t>es</w:t>
      </w:r>
      <w:r w:rsidR="009D2A37">
        <w:rPr>
          <w:rFonts w:ascii="Cambria" w:hAnsi="Cambria"/>
          <w:sz w:val="22"/>
          <w:szCs w:val="22"/>
        </w:rPr>
        <w:t xml:space="preserve"> back at least as far as the bipartisan </w:t>
      </w:r>
      <w:r w:rsidR="009D2A37" w:rsidRPr="009D2A37">
        <w:rPr>
          <w:rFonts w:ascii="Cambria" w:hAnsi="Cambria"/>
          <w:sz w:val="22"/>
          <w:szCs w:val="22"/>
        </w:rPr>
        <w:t>Seniors Tax Simplification Act</w:t>
      </w:r>
      <w:r w:rsidR="009D2A37">
        <w:rPr>
          <w:rFonts w:ascii="Cambria" w:hAnsi="Cambria"/>
          <w:sz w:val="22"/>
          <w:szCs w:val="22"/>
        </w:rPr>
        <w:t>, which was introduced by</w:t>
      </w:r>
      <w:r w:rsidR="009D2A37" w:rsidRPr="009D2A37">
        <w:rPr>
          <w:rFonts w:ascii="Cambria" w:hAnsi="Cambria"/>
          <w:sz w:val="22"/>
          <w:szCs w:val="22"/>
        </w:rPr>
        <w:t xml:space="preserve"> Senators Marco Rubio (R-FL) and Bill Nelson (D-FL)</w:t>
      </w:r>
      <w:r w:rsidR="009D2A37">
        <w:rPr>
          <w:rFonts w:ascii="Cambria" w:hAnsi="Cambria"/>
          <w:sz w:val="22"/>
          <w:szCs w:val="22"/>
        </w:rPr>
        <w:t xml:space="preserve"> in March 2013.</w:t>
      </w:r>
      <w:r w:rsidR="00085AB2">
        <w:rPr>
          <w:rFonts w:ascii="Cambria" w:hAnsi="Cambria"/>
          <w:sz w:val="22"/>
          <w:szCs w:val="22"/>
        </w:rPr>
        <w:t xml:space="preserve">  </w:t>
      </w:r>
      <w:r w:rsidR="00224FE1">
        <w:rPr>
          <w:rFonts w:ascii="Cambria" w:hAnsi="Cambria"/>
          <w:sz w:val="22"/>
          <w:szCs w:val="22"/>
        </w:rPr>
        <w:t xml:space="preserve">One practical consideration behind the </w:t>
      </w:r>
      <w:r w:rsidR="00DC5F17">
        <w:rPr>
          <w:rFonts w:ascii="Cambria" w:hAnsi="Cambria"/>
          <w:sz w:val="22"/>
          <w:szCs w:val="22"/>
        </w:rPr>
        <w:t>proposal to</w:t>
      </w:r>
      <w:r w:rsidR="00224FE1">
        <w:rPr>
          <w:rFonts w:ascii="Cambria" w:hAnsi="Cambria"/>
          <w:sz w:val="22"/>
          <w:szCs w:val="22"/>
        </w:rPr>
        <w:t xml:space="preserve"> creat</w:t>
      </w:r>
      <w:r w:rsidR="00DC5F17">
        <w:rPr>
          <w:rFonts w:ascii="Cambria" w:hAnsi="Cambria"/>
          <w:sz w:val="22"/>
          <w:szCs w:val="22"/>
        </w:rPr>
        <w:t>e</w:t>
      </w:r>
      <w:r w:rsidR="00224FE1">
        <w:rPr>
          <w:rFonts w:ascii="Cambria" w:hAnsi="Cambria"/>
          <w:sz w:val="22"/>
          <w:szCs w:val="22"/>
        </w:rPr>
        <w:t xml:space="preserve"> a simplified tax form for seniors </w:t>
      </w:r>
      <w:r w:rsidR="00DC5F17">
        <w:rPr>
          <w:rFonts w:ascii="Cambria" w:hAnsi="Cambria"/>
          <w:sz w:val="22"/>
          <w:szCs w:val="22"/>
        </w:rPr>
        <w:t xml:space="preserve">– an idea that had the backing of the American Association of Retired Persons (AARP), as well as of the National Taxpayers Union – </w:t>
      </w:r>
      <w:r w:rsidR="00224FE1">
        <w:rPr>
          <w:rFonts w:ascii="Cambria" w:hAnsi="Cambria"/>
          <w:sz w:val="22"/>
          <w:szCs w:val="22"/>
        </w:rPr>
        <w:t xml:space="preserve">was that, although </w:t>
      </w:r>
      <w:r w:rsidR="00DC5F17">
        <w:rPr>
          <w:rFonts w:ascii="Cambria" w:hAnsi="Cambria"/>
          <w:sz w:val="22"/>
          <w:szCs w:val="22"/>
        </w:rPr>
        <w:t>many retirees ha</w:t>
      </w:r>
      <w:r w:rsidR="00FF6A2C">
        <w:rPr>
          <w:rFonts w:ascii="Cambria" w:hAnsi="Cambria"/>
          <w:sz w:val="22"/>
          <w:szCs w:val="22"/>
        </w:rPr>
        <w:t>d</w:t>
      </w:r>
      <w:r w:rsidR="00DC5F17">
        <w:rPr>
          <w:rFonts w:ascii="Cambria" w:hAnsi="Cambria"/>
          <w:sz w:val="22"/>
          <w:szCs w:val="22"/>
        </w:rPr>
        <w:t xml:space="preserve"> moderate incomes and a simple financial situation, taxpayers aged 65 or older were not eligible to </w:t>
      </w:r>
      <w:r w:rsidR="00FF6A2C">
        <w:rPr>
          <w:rFonts w:ascii="Cambria" w:hAnsi="Cambria"/>
          <w:sz w:val="22"/>
          <w:szCs w:val="22"/>
        </w:rPr>
        <w:t>use Form 1040-EZ, the simplified tax form for low- and moderate-income taxpayers with basic tax situations.</w:t>
      </w:r>
    </w:p>
    <w:p w:rsidR="00085AB2" w:rsidRDefault="00085AB2" w:rsidP="009D2A37">
      <w:pPr>
        <w:tabs>
          <w:tab w:val="left" w:pos="432"/>
        </w:tabs>
        <w:spacing w:line="259" w:lineRule="auto"/>
        <w:rPr>
          <w:rFonts w:ascii="Cambria" w:hAnsi="Cambria"/>
          <w:sz w:val="22"/>
          <w:szCs w:val="22"/>
        </w:rPr>
      </w:pPr>
    </w:p>
    <w:p w:rsidR="00085AB2" w:rsidRPr="00C07EE5" w:rsidRDefault="00085AB2" w:rsidP="009D2A37">
      <w:pPr>
        <w:tabs>
          <w:tab w:val="left" w:pos="432"/>
        </w:tabs>
        <w:spacing w:line="259" w:lineRule="auto"/>
        <w:rPr>
          <w:rFonts w:ascii="Cambria" w:hAnsi="Cambria"/>
          <w:sz w:val="22"/>
          <w:szCs w:val="22"/>
        </w:rPr>
      </w:pPr>
      <w:r>
        <w:rPr>
          <w:rFonts w:ascii="Cambria" w:hAnsi="Cambria"/>
          <w:sz w:val="22"/>
          <w:szCs w:val="22"/>
        </w:rPr>
        <w:tab/>
        <w:t xml:space="preserve">Form 1040-SR is </w:t>
      </w:r>
      <w:r w:rsidR="008C678E">
        <w:rPr>
          <w:rFonts w:ascii="Cambria" w:hAnsi="Cambria"/>
          <w:sz w:val="22"/>
          <w:szCs w:val="22"/>
        </w:rPr>
        <w:t xml:space="preserve">to be </w:t>
      </w:r>
      <w:r>
        <w:rPr>
          <w:rFonts w:ascii="Cambria" w:hAnsi="Cambria"/>
          <w:sz w:val="22"/>
          <w:szCs w:val="22"/>
        </w:rPr>
        <w:t xml:space="preserve">available </w:t>
      </w:r>
      <w:r w:rsidR="00224FE1">
        <w:rPr>
          <w:rFonts w:ascii="Cambria" w:hAnsi="Cambria"/>
          <w:sz w:val="22"/>
          <w:szCs w:val="22"/>
        </w:rPr>
        <w:t>to all taxpayers who turned 65 during the tax year, regardless of whether they are retired or still working.  (On the other hand, retired individuals who have not yet turned 65 must use Form 1040.)</w:t>
      </w:r>
      <w:r w:rsidR="00CF5155">
        <w:rPr>
          <w:rFonts w:ascii="Cambria" w:hAnsi="Cambria"/>
          <w:sz w:val="22"/>
          <w:szCs w:val="22"/>
        </w:rPr>
        <w:t xml:space="preserve">  A draft version of 2019 Form 1040-SR is shown below.  </w:t>
      </w:r>
      <w:r w:rsidR="008C678E">
        <w:rPr>
          <w:rFonts w:ascii="Cambria" w:hAnsi="Cambria"/>
          <w:sz w:val="22"/>
          <w:szCs w:val="22"/>
        </w:rPr>
        <w:t>Note t</w:t>
      </w:r>
      <w:r w:rsidR="00CF5155">
        <w:rPr>
          <w:rFonts w:ascii="Cambria" w:hAnsi="Cambria"/>
          <w:sz w:val="22"/>
          <w:szCs w:val="22"/>
        </w:rPr>
        <w:t>his form is substantially identical to the draft version of 2019 Form 1040, except that Form-SR has larger type and also features a chart that the taxpayer can use to determine the amount of his or her standard deduction.</w:t>
      </w:r>
    </w:p>
    <w:p w:rsidR="00CD753B" w:rsidRDefault="00CD753B" w:rsidP="009D2A37">
      <w:pPr>
        <w:tabs>
          <w:tab w:val="left" w:pos="432"/>
        </w:tabs>
        <w:spacing w:line="259" w:lineRule="auto"/>
        <w:rPr>
          <w:rFonts w:ascii="Cambria" w:hAnsi="Cambria"/>
          <w:sz w:val="22"/>
          <w:szCs w:val="22"/>
        </w:rPr>
      </w:pPr>
    </w:p>
    <w:p w:rsidR="00F81990" w:rsidRDefault="00F81990" w:rsidP="00F81990">
      <w:pPr>
        <w:tabs>
          <w:tab w:val="left" w:pos="432"/>
        </w:tabs>
        <w:spacing w:line="259" w:lineRule="auto"/>
        <w:rPr>
          <w:rFonts w:ascii="Cambria" w:hAnsi="Cambria"/>
          <w:sz w:val="22"/>
          <w:szCs w:val="22"/>
        </w:rPr>
      </w:pPr>
      <w:r>
        <w:rPr>
          <w:rFonts w:ascii="Cambria" w:hAnsi="Cambria"/>
          <w:b/>
          <w:sz w:val="22"/>
          <w:szCs w:val="22"/>
        </w:rPr>
        <w:tab/>
      </w:r>
      <w:r>
        <w:rPr>
          <w:rFonts w:ascii="Cambria" w:hAnsi="Cambria"/>
          <w:sz w:val="22"/>
          <w:szCs w:val="22"/>
        </w:rPr>
        <w:t xml:space="preserve">As is the case for the draft version of 2019 Form 1040, the IRS is requesting </w:t>
      </w:r>
      <w:r w:rsidRPr="00935DBE">
        <w:rPr>
          <w:rFonts w:ascii="Cambria" w:hAnsi="Cambria"/>
          <w:b/>
          <w:i/>
          <w:sz w:val="22"/>
          <w:szCs w:val="22"/>
        </w:rPr>
        <w:t>public comments</w:t>
      </w:r>
      <w:r>
        <w:rPr>
          <w:rFonts w:ascii="Cambria" w:hAnsi="Cambria"/>
          <w:sz w:val="22"/>
          <w:szCs w:val="22"/>
        </w:rPr>
        <w:t xml:space="preserve"> on the draft versions of 2019 Form 1040-SR, which can be sent to</w:t>
      </w:r>
      <w:r w:rsidRPr="00935DBE">
        <w:rPr>
          <w:rFonts w:ascii="Cambria" w:hAnsi="Cambria"/>
          <w:sz w:val="22"/>
          <w:szCs w:val="22"/>
        </w:rPr>
        <w:t xml:space="preserve"> </w:t>
      </w:r>
      <w:hyperlink r:id="rId11" w:history="1">
        <w:r w:rsidRPr="008C6FCC">
          <w:rPr>
            <w:rStyle w:val="Hyperlink"/>
            <w:rFonts w:ascii="Cambria" w:hAnsi="Cambria"/>
            <w:sz w:val="22"/>
            <w:szCs w:val="22"/>
          </w:rPr>
          <w:t>WI.1040.Comments@IRS.gov</w:t>
        </w:r>
      </w:hyperlink>
      <w:r>
        <w:rPr>
          <w:rFonts w:ascii="Cambria" w:hAnsi="Cambria"/>
          <w:sz w:val="22"/>
          <w:szCs w:val="22"/>
        </w:rPr>
        <w:t xml:space="preserve"> through August 15, 2019.</w:t>
      </w:r>
    </w:p>
    <w:p w:rsidR="00F81990" w:rsidRDefault="00F81990" w:rsidP="00F81990">
      <w:pPr>
        <w:tabs>
          <w:tab w:val="left" w:pos="432"/>
        </w:tabs>
        <w:spacing w:line="259" w:lineRule="auto"/>
        <w:rPr>
          <w:rFonts w:ascii="Cambria" w:hAnsi="Cambria"/>
          <w:sz w:val="22"/>
          <w:szCs w:val="22"/>
        </w:rPr>
      </w:pPr>
    </w:p>
    <w:p w:rsidR="00F81990" w:rsidRDefault="00F81990" w:rsidP="00F81990">
      <w:pPr>
        <w:tabs>
          <w:tab w:val="left" w:pos="432"/>
        </w:tabs>
        <w:spacing w:line="259" w:lineRule="auto"/>
        <w:rPr>
          <w:rFonts w:ascii="Cambria" w:hAnsi="Cambria"/>
          <w:sz w:val="22"/>
          <w:szCs w:val="22"/>
        </w:rPr>
      </w:pPr>
      <w:r>
        <w:rPr>
          <w:rFonts w:ascii="Cambria" w:hAnsi="Cambria"/>
          <w:sz w:val="22"/>
          <w:szCs w:val="22"/>
        </w:rPr>
        <w:tab/>
        <w:t>To offer some concluding comments, although the goal of creating a simple, user-friendly Form 1040 has still not been achieved, the draft versions of 2019 Form 1040 and 2019 Form 1040-SR that the IRS released for public comment on July 11, 2019 are steps in the right direction.  While the</w:t>
      </w:r>
    </w:p>
    <w:p w:rsidR="00F81990" w:rsidRDefault="00F81990" w:rsidP="00F81990">
      <w:pPr>
        <w:tabs>
          <w:tab w:val="left" w:pos="432"/>
        </w:tabs>
        <w:spacing w:line="259" w:lineRule="auto"/>
        <w:rPr>
          <w:rFonts w:ascii="Cambria" w:hAnsi="Cambria"/>
          <w:sz w:val="22"/>
          <w:szCs w:val="22"/>
        </w:rPr>
      </w:pPr>
      <w:r>
        <w:rPr>
          <w:rFonts w:ascii="Cambria" w:hAnsi="Cambria"/>
          <w:sz w:val="22"/>
          <w:szCs w:val="22"/>
        </w:rPr>
        <w:t>2018 version of Form 1040, shown below, represented an attempt to provide filers with a tax</w:t>
      </w:r>
    </w:p>
    <w:p w:rsidR="00F81990" w:rsidRDefault="00F81990" w:rsidP="00F81990">
      <w:pPr>
        <w:tabs>
          <w:tab w:val="left" w:pos="432"/>
        </w:tabs>
        <w:spacing w:line="259" w:lineRule="auto"/>
        <w:rPr>
          <w:rFonts w:ascii="Cambria" w:hAnsi="Cambria"/>
          <w:sz w:val="22"/>
          <w:szCs w:val="22"/>
        </w:rPr>
      </w:pPr>
      <w:r>
        <w:rPr>
          <w:rFonts w:ascii="Cambria" w:hAnsi="Cambria"/>
          <w:sz w:val="22"/>
          <w:szCs w:val="22"/>
        </w:rPr>
        <w:t>return the size of a postcard, the form arguably sacrificed clarity of the sake of brevity.  The draft</w:t>
      </w:r>
    </w:p>
    <w:p w:rsidR="00935DBE" w:rsidRDefault="00935DBE" w:rsidP="00935DBE">
      <w:pPr>
        <w:tabs>
          <w:tab w:val="left" w:pos="432"/>
        </w:tabs>
        <w:spacing w:line="259" w:lineRule="auto"/>
        <w:rPr>
          <w:rFonts w:ascii="Cambria" w:hAnsi="Cambria"/>
          <w:b/>
          <w:sz w:val="22"/>
          <w:szCs w:val="22"/>
        </w:rPr>
      </w:pPr>
      <w:r>
        <w:rPr>
          <w:noProof/>
        </w:rPr>
        <w:lastRenderedPageBreak/>
        <w:drawing>
          <wp:inline distT="0" distB="0" distL="0" distR="0" wp14:anchorId="5A78D99B" wp14:editId="4C33A52D">
            <wp:extent cx="5943600" cy="7690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690485"/>
                    </a:xfrm>
                    <a:prstGeom prst="rect">
                      <a:avLst/>
                    </a:prstGeom>
                  </pic:spPr>
                </pic:pic>
              </a:graphicData>
            </a:graphic>
          </wp:inline>
        </w:drawing>
      </w:r>
    </w:p>
    <w:p w:rsidR="00935DBE" w:rsidRPr="0006240E" w:rsidRDefault="00935DBE" w:rsidP="00935DBE">
      <w:pPr>
        <w:tabs>
          <w:tab w:val="left" w:pos="432"/>
        </w:tabs>
        <w:spacing w:line="259" w:lineRule="auto"/>
        <w:rPr>
          <w:rFonts w:ascii="Cambria" w:hAnsi="Cambria"/>
          <w:i/>
          <w:sz w:val="22"/>
          <w:szCs w:val="22"/>
        </w:rPr>
      </w:pPr>
      <w:r>
        <w:rPr>
          <w:rFonts w:ascii="Cambria" w:hAnsi="Cambria"/>
          <w:i/>
          <w:sz w:val="22"/>
          <w:szCs w:val="22"/>
        </w:rPr>
        <w:t xml:space="preserve">Draft version of </w:t>
      </w:r>
      <w:r w:rsidRPr="0006240E">
        <w:rPr>
          <w:rFonts w:ascii="Cambria" w:hAnsi="Cambria"/>
          <w:i/>
          <w:sz w:val="22"/>
          <w:szCs w:val="22"/>
        </w:rPr>
        <w:t>201</w:t>
      </w:r>
      <w:r>
        <w:rPr>
          <w:rFonts w:ascii="Cambria" w:hAnsi="Cambria"/>
          <w:i/>
          <w:sz w:val="22"/>
          <w:szCs w:val="22"/>
        </w:rPr>
        <w:t>9</w:t>
      </w:r>
      <w:r w:rsidRPr="0006240E">
        <w:rPr>
          <w:rFonts w:ascii="Cambria" w:hAnsi="Cambria"/>
          <w:i/>
          <w:sz w:val="22"/>
          <w:szCs w:val="22"/>
        </w:rPr>
        <w:t xml:space="preserve"> Form 1040</w:t>
      </w:r>
      <w:r>
        <w:rPr>
          <w:rFonts w:ascii="Cambria" w:hAnsi="Cambria"/>
          <w:i/>
          <w:sz w:val="22"/>
          <w:szCs w:val="22"/>
        </w:rPr>
        <w:t>-SR</w:t>
      </w:r>
      <w:r w:rsidRPr="0006240E">
        <w:rPr>
          <w:rFonts w:ascii="Cambria" w:hAnsi="Cambria"/>
          <w:i/>
          <w:sz w:val="22"/>
          <w:szCs w:val="22"/>
        </w:rPr>
        <w:t>, front</w:t>
      </w:r>
    </w:p>
    <w:p w:rsidR="00935DBE" w:rsidRDefault="00935DBE" w:rsidP="00935DBE">
      <w:pPr>
        <w:tabs>
          <w:tab w:val="left" w:pos="432"/>
        </w:tabs>
        <w:spacing w:line="259" w:lineRule="auto"/>
        <w:rPr>
          <w:rFonts w:ascii="Cambria" w:hAnsi="Cambria"/>
          <w:sz w:val="22"/>
          <w:szCs w:val="22"/>
        </w:rPr>
      </w:pPr>
    </w:p>
    <w:p w:rsidR="00935DBE" w:rsidRDefault="00935DBE" w:rsidP="00935DBE">
      <w:pPr>
        <w:tabs>
          <w:tab w:val="left" w:pos="432"/>
        </w:tabs>
        <w:spacing w:line="259" w:lineRule="auto"/>
        <w:rPr>
          <w:rFonts w:ascii="Cambria" w:hAnsi="Cambria"/>
          <w:b/>
          <w:sz w:val="22"/>
          <w:szCs w:val="22"/>
        </w:rPr>
      </w:pPr>
    </w:p>
    <w:p w:rsidR="00935DBE" w:rsidRDefault="00AD4BF6" w:rsidP="00935DBE">
      <w:pPr>
        <w:tabs>
          <w:tab w:val="left" w:pos="432"/>
        </w:tabs>
        <w:spacing w:line="259" w:lineRule="auto"/>
        <w:rPr>
          <w:rFonts w:ascii="Cambria" w:hAnsi="Cambria"/>
          <w:b/>
          <w:sz w:val="22"/>
          <w:szCs w:val="22"/>
        </w:rPr>
      </w:pPr>
      <w:r>
        <w:rPr>
          <w:noProof/>
        </w:rPr>
        <w:lastRenderedPageBreak/>
        <w:drawing>
          <wp:inline distT="0" distB="0" distL="0" distR="0" wp14:anchorId="25BCC2A1" wp14:editId="32FCCAF2">
            <wp:extent cx="5943600" cy="6656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656070"/>
                    </a:xfrm>
                    <a:prstGeom prst="rect">
                      <a:avLst/>
                    </a:prstGeom>
                  </pic:spPr>
                </pic:pic>
              </a:graphicData>
            </a:graphic>
          </wp:inline>
        </w:drawing>
      </w:r>
    </w:p>
    <w:p w:rsidR="00935DBE" w:rsidRPr="0006240E" w:rsidRDefault="00935DBE" w:rsidP="00935DBE">
      <w:pPr>
        <w:tabs>
          <w:tab w:val="left" w:pos="432"/>
        </w:tabs>
        <w:spacing w:line="259" w:lineRule="auto"/>
        <w:rPr>
          <w:rFonts w:ascii="Cambria" w:hAnsi="Cambria"/>
          <w:i/>
          <w:sz w:val="22"/>
          <w:szCs w:val="22"/>
        </w:rPr>
      </w:pPr>
      <w:r>
        <w:rPr>
          <w:rFonts w:ascii="Cambria" w:hAnsi="Cambria"/>
          <w:i/>
          <w:sz w:val="22"/>
          <w:szCs w:val="22"/>
        </w:rPr>
        <w:t xml:space="preserve">Draft version of </w:t>
      </w:r>
      <w:r w:rsidRPr="0006240E">
        <w:rPr>
          <w:rFonts w:ascii="Cambria" w:hAnsi="Cambria"/>
          <w:i/>
          <w:sz w:val="22"/>
          <w:szCs w:val="22"/>
        </w:rPr>
        <w:t>201</w:t>
      </w:r>
      <w:r>
        <w:rPr>
          <w:rFonts w:ascii="Cambria" w:hAnsi="Cambria"/>
          <w:i/>
          <w:sz w:val="22"/>
          <w:szCs w:val="22"/>
        </w:rPr>
        <w:t>9</w:t>
      </w:r>
      <w:r w:rsidRPr="0006240E">
        <w:rPr>
          <w:rFonts w:ascii="Cambria" w:hAnsi="Cambria"/>
          <w:i/>
          <w:sz w:val="22"/>
          <w:szCs w:val="22"/>
        </w:rPr>
        <w:t xml:space="preserve"> Form 1040</w:t>
      </w:r>
      <w:r>
        <w:rPr>
          <w:rFonts w:ascii="Cambria" w:hAnsi="Cambria"/>
          <w:i/>
          <w:sz w:val="22"/>
          <w:szCs w:val="22"/>
        </w:rPr>
        <w:t>-SR, back</w:t>
      </w:r>
    </w:p>
    <w:p w:rsidR="00935DBE" w:rsidRDefault="00935DBE" w:rsidP="00F81990">
      <w:pPr>
        <w:tabs>
          <w:tab w:val="left" w:pos="432"/>
        </w:tabs>
        <w:spacing w:after="120" w:line="259" w:lineRule="auto"/>
        <w:rPr>
          <w:rFonts w:ascii="Cambria" w:hAnsi="Cambria"/>
          <w:b/>
          <w:sz w:val="22"/>
          <w:szCs w:val="22"/>
        </w:rPr>
      </w:pPr>
    </w:p>
    <w:p w:rsidR="0067171B" w:rsidRDefault="00F0533C" w:rsidP="00C07EE5">
      <w:pPr>
        <w:tabs>
          <w:tab w:val="left" w:pos="432"/>
        </w:tabs>
        <w:spacing w:line="259" w:lineRule="auto"/>
        <w:rPr>
          <w:rFonts w:ascii="Cambria" w:hAnsi="Cambria"/>
          <w:sz w:val="22"/>
          <w:szCs w:val="22"/>
        </w:rPr>
      </w:pPr>
      <w:r>
        <w:rPr>
          <w:rFonts w:ascii="Cambria" w:hAnsi="Cambria"/>
          <w:sz w:val="22"/>
          <w:szCs w:val="22"/>
        </w:rPr>
        <w:t>versions of 2019 Form 1040 and 2019 Form 1040-SR</w:t>
      </w:r>
      <w:r w:rsidR="00AD4BF6">
        <w:rPr>
          <w:rFonts w:ascii="Cambria" w:hAnsi="Cambria"/>
          <w:sz w:val="22"/>
          <w:szCs w:val="22"/>
        </w:rPr>
        <w:t xml:space="preserve">, </w:t>
      </w:r>
      <w:r>
        <w:rPr>
          <w:rFonts w:ascii="Cambria" w:hAnsi="Cambria"/>
          <w:sz w:val="22"/>
          <w:szCs w:val="22"/>
        </w:rPr>
        <w:t xml:space="preserve">on the other hand, </w:t>
      </w:r>
      <w:r w:rsidR="0067171B">
        <w:rPr>
          <w:rFonts w:ascii="Cambria" w:hAnsi="Cambria"/>
          <w:sz w:val="22"/>
          <w:szCs w:val="22"/>
        </w:rPr>
        <w:t>are both less cramped than 2018 Form 1040, taking up three-quarters of a page and almost a full page on each side, respectively.  With its larger type, 2019 Form 1040-SR is also much easier to read.  In addition</w:t>
      </w:r>
      <w:r w:rsidR="0095091B">
        <w:rPr>
          <w:rFonts w:ascii="Cambria" w:hAnsi="Cambria"/>
          <w:sz w:val="22"/>
          <w:szCs w:val="22"/>
        </w:rPr>
        <w:t>, the restoration</w:t>
      </w:r>
      <w:r w:rsidR="0067171B">
        <w:rPr>
          <w:rFonts w:ascii="Cambria" w:hAnsi="Cambria"/>
          <w:sz w:val="22"/>
          <w:szCs w:val="22"/>
        </w:rPr>
        <w:t xml:space="preserve"> of </w:t>
      </w:r>
      <w:r w:rsidR="0095091B">
        <w:rPr>
          <w:rFonts w:ascii="Cambria" w:hAnsi="Cambria"/>
          <w:sz w:val="22"/>
          <w:szCs w:val="22"/>
        </w:rPr>
        <w:t xml:space="preserve">the </w:t>
      </w:r>
      <w:r w:rsidR="0067171B">
        <w:rPr>
          <w:rFonts w:ascii="Cambria" w:hAnsi="Cambria"/>
          <w:sz w:val="22"/>
          <w:szCs w:val="22"/>
        </w:rPr>
        <w:t>separate line items for</w:t>
      </w:r>
      <w:r w:rsidR="0095091B">
        <w:rPr>
          <w:rFonts w:ascii="Cambria" w:hAnsi="Cambria"/>
          <w:sz w:val="22"/>
          <w:szCs w:val="22"/>
        </w:rPr>
        <w:t xml:space="preserve"> IRAs and capital gains on </w:t>
      </w:r>
      <w:r w:rsidR="0067171B">
        <w:rPr>
          <w:rFonts w:ascii="Cambria" w:hAnsi="Cambria"/>
          <w:sz w:val="22"/>
          <w:szCs w:val="22"/>
        </w:rPr>
        <w:t>Form 1040</w:t>
      </w:r>
      <w:r w:rsidR="0095091B">
        <w:rPr>
          <w:rFonts w:ascii="Cambria" w:hAnsi="Cambria"/>
          <w:sz w:val="22"/>
          <w:szCs w:val="22"/>
        </w:rPr>
        <w:t xml:space="preserve"> and Form </w:t>
      </w:r>
      <w:r w:rsidR="0067171B">
        <w:rPr>
          <w:rFonts w:ascii="Cambria" w:hAnsi="Cambria"/>
          <w:sz w:val="22"/>
          <w:szCs w:val="22"/>
        </w:rPr>
        <w:t>1040-SR makes the income information presented on these forms much more intelligible and easier to follow.</w:t>
      </w:r>
    </w:p>
    <w:p w:rsidR="00C51DED" w:rsidRDefault="00542E40" w:rsidP="00C07EE5">
      <w:pPr>
        <w:tabs>
          <w:tab w:val="left" w:pos="432"/>
        </w:tabs>
        <w:spacing w:line="259" w:lineRule="auto"/>
        <w:rPr>
          <w:rFonts w:ascii="Cambria" w:hAnsi="Cambria"/>
          <w:sz w:val="22"/>
          <w:szCs w:val="22"/>
        </w:rPr>
      </w:pPr>
      <w:r>
        <w:rPr>
          <w:rFonts w:ascii="Cambria" w:hAnsi="Cambria"/>
          <w:sz w:val="22"/>
          <w:szCs w:val="22"/>
        </w:rPr>
        <w:lastRenderedPageBreak/>
        <w:tab/>
        <w:t xml:space="preserve">This leaves us with the following question:  </w:t>
      </w:r>
      <w:r w:rsidR="0067171B">
        <w:rPr>
          <w:rFonts w:ascii="Cambria" w:hAnsi="Cambria"/>
          <w:sz w:val="22"/>
          <w:szCs w:val="22"/>
        </w:rPr>
        <w:t xml:space="preserve"> </w:t>
      </w:r>
      <w:r>
        <w:rPr>
          <w:rFonts w:ascii="Cambria" w:hAnsi="Cambria"/>
          <w:sz w:val="22"/>
          <w:szCs w:val="22"/>
        </w:rPr>
        <w:t xml:space="preserve">since the currently draft version of </w:t>
      </w:r>
      <w:r w:rsidR="00AD4BF6">
        <w:rPr>
          <w:rFonts w:ascii="Cambria" w:hAnsi="Cambria"/>
          <w:sz w:val="22"/>
          <w:szCs w:val="22"/>
        </w:rPr>
        <w:t xml:space="preserve">Form 1040-SR </w:t>
      </w:r>
      <w:r>
        <w:rPr>
          <w:rFonts w:ascii="Cambria" w:hAnsi="Cambria"/>
          <w:sz w:val="22"/>
          <w:szCs w:val="22"/>
        </w:rPr>
        <w:t>comes closest to the goal of representing a legible, intelligible tax form, why not offer this form to everybody?  I</w:t>
      </w:r>
      <w:r w:rsidR="005A7A08">
        <w:rPr>
          <w:rFonts w:ascii="Cambria" w:hAnsi="Cambria"/>
          <w:sz w:val="22"/>
          <w:szCs w:val="22"/>
        </w:rPr>
        <w:t xml:space="preserve">t </w:t>
      </w:r>
      <w:r>
        <w:rPr>
          <w:rFonts w:ascii="Cambria" w:hAnsi="Cambria"/>
          <w:sz w:val="22"/>
          <w:szCs w:val="22"/>
        </w:rPr>
        <w:t>wa</w:t>
      </w:r>
      <w:r w:rsidR="005A7A08">
        <w:rPr>
          <w:rFonts w:ascii="Cambria" w:hAnsi="Cambria"/>
          <w:sz w:val="22"/>
          <w:szCs w:val="22"/>
        </w:rPr>
        <w:t>s certainly laudable for</w:t>
      </w:r>
      <w:r w:rsidR="00A73012">
        <w:rPr>
          <w:rFonts w:ascii="Cambria" w:hAnsi="Cambria"/>
          <w:sz w:val="22"/>
          <w:szCs w:val="22"/>
        </w:rPr>
        <w:t xml:space="preserve"> </w:t>
      </w:r>
      <w:r w:rsidR="00133CE7">
        <w:rPr>
          <w:rFonts w:ascii="Cambria" w:hAnsi="Cambria"/>
          <w:sz w:val="22"/>
          <w:szCs w:val="22"/>
        </w:rPr>
        <w:t xml:space="preserve">Congress </w:t>
      </w:r>
      <w:r w:rsidR="005A7A08">
        <w:rPr>
          <w:rFonts w:ascii="Cambria" w:hAnsi="Cambria"/>
          <w:sz w:val="22"/>
          <w:szCs w:val="22"/>
        </w:rPr>
        <w:t>to demonstrate</w:t>
      </w:r>
      <w:r w:rsidR="00A73012">
        <w:rPr>
          <w:rFonts w:ascii="Cambria" w:hAnsi="Cambria"/>
          <w:sz w:val="22"/>
          <w:szCs w:val="22"/>
        </w:rPr>
        <w:t xml:space="preserve"> concern for</w:t>
      </w:r>
      <w:r w:rsidR="00133CE7">
        <w:rPr>
          <w:rFonts w:ascii="Cambria" w:hAnsi="Cambria"/>
          <w:sz w:val="22"/>
          <w:szCs w:val="22"/>
        </w:rPr>
        <w:t xml:space="preserve"> the tax needs of senior citizens</w:t>
      </w:r>
      <w:r w:rsidR="005A7A08">
        <w:rPr>
          <w:rFonts w:ascii="Cambria" w:hAnsi="Cambria"/>
          <w:sz w:val="22"/>
          <w:szCs w:val="22"/>
        </w:rPr>
        <w:t xml:space="preserve">, as it did </w:t>
      </w:r>
      <w:r w:rsidR="00A73012">
        <w:rPr>
          <w:rFonts w:ascii="Cambria" w:hAnsi="Cambria"/>
          <w:sz w:val="22"/>
          <w:szCs w:val="22"/>
        </w:rPr>
        <w:t xml:space="preserve">when it directed the IRS </w:t>
      </w:r>
      <w:r>
        <w:rPr>
          <w:rFonts w:ascii="Cambria" w:hAnsi="Cambria"/>
          <w:sz w:val="22"/>
          <w:szCs w:val="22"/>
        </w:rPr>
        <w:t xml:space="preserve">– through the Bipartisan Budget Act of 2018 – </w:t>
      </w:r>
      <w:r w:rsidR="005A7A08">
        <w:rPr>
          <w:rFonts w:ascii="Cambria" w:hAnsi="Cambria"/>
          <w:sz w:val="22"/>
          <w:szCs w:val="22"/>
        </w:rPr>
        <w:t xml:space="preserve">to create Form 1040-SR </w:t>
      </w:r>
      <w:r w:rsidR="00A73012">
        <w:rPr>
          <w:rFonts w:ascii="Cambria" w:hAnsi="Cambria"/>
          <w:sz w:val="22"/>
          <w:szCs w:val="22"/>
        </w:rPr>
        <w:t>last year.</w:t>
      </w:r>
      <w:r>
        <w:rPr>
          <w:rFonts w:ascii="Cambria" w:hAnsi="Cambria"/>
          <w:sz w:val="22"/>
          <w:szCs w:val="22"/>
        </w:rPr>
        <w:t xml:space="preserve">  However, for a variety of reasons, offering a </w:t>
      </w:r>
      <w:r w:rsidR="00E056B6">
        <w:rPr>
          <w:rFonts w:ascii="Cambria" w:hAnsi="Cambria"/>
          <w:sz w:val="22"/>
          <w:szCs w:val="22"/>
        </w:rPr>
        <w:t>separate version of Form 1040 s</w:t>
      </w:r>
      <w:r>
        <w:rPr>
          <w:rFonts w:ascii="Cambria" w:hAnsi="Cambria"/>
          <w:sz w:val="22"/>
          <w:szCs w:val="22"/>
        </w:rPr>
        <w:t xml:space="preserve">olely for the use of individuals aged 65 and over seems problematic.  </w:t>
      </w:r>
      <w:r w:rsidR="00553798">
        <w:rPr>
          <w:rFonts w:ascii="Cambria" w:hAnsi="Cambria"/>
          <w:sz w:val="22"/>
          <w:szCs w:val="22"/>
        </w:rPr>
        <w:t xml:space="preserve">As reflected by the fact that many older baby boomers – who began turning 65 back in 2011 – </w:t>
      </w:r>
      <w:r w:rsidR="00D14263">
        <w:rPr>
          <w:rFonts w:ascii="Cambria" w:hAnsi="Cambria"/>
          <w:sz w:val="22"/>
          <w:szCs w:val="22"/>
        </w:rPr>
        <w:t>are still</w:t>
      </w:r>
      <w:r w:rsidR="00553798">
        <w:rPr>
          <w:rFonts w:ascii="Cambria" w:hAnsi="Cambria"/>
          <w:sz w:val="22"/>
          <w:szCs w:val="22"/>
        </w:rPr>
        <w:t xml:space="preserve"> in the workforce, and also remain active participants in society</w:t>
      </w:r>
      <w:r w:rsidR="00D14263">
        <w:rPr>
          <w:rFonts w:ascii="Cambria" w:hAnsi="Cambria"/>
          <w:sz w:val="22"/>
          <w:szCs w:val="22"/>
        </w:rPr>
        <w:t>, technology,</w:t>
      </w:r>
      <w:r w:rsidR="00553798">
        <w:rPr>
          <w:rFonts w:ascii="Cambria" w:hAnsi="Cambria"/>
          <w:sz w:val="22"/>
          <w:szCs w:val="22"/>
        </w:rPr>
        <w:t xml:space="preserve"> and the culture, it is quite conceivable that many of them will decline to self-identify as “seniors,” and continue to fill out </w:t>
      </w:r>
      <w:r w:rsidR="00E056B6">
        <w:rPr>
          <w:rFonts w:ascii="Cambria" w:hAnsi="Cambria"/>
          <w:sz w:val="22"/>
          <w:szCs w:val="22"/>
        </w:rPr>
        <w:t xml:space="preserve">the version of </w:t>
      </w:r>
      <w:r w:rsidR="00553798">
        <w:rPr>
          <w:rFonts w:ascii="Cambria" w:hAnsi="Cambria"/>
          <w:sz w:val="22"/>
          <w:szCs w:val="22"/>
        </w:rPr>
        <w:t>Form 1040</w:t>
      </w:r>
      <w:r w:rsidR="00E056B6">
        <w:rPr>
          <w:rFonts w:ascii="Cambria" w:hAnsi="Cambria"/>
          <w:sz w:val="22"/>
          <w:szCs w:val="22"/>
        </w:rPr>
        <w:t xml:space="preserve"> used by everybody else</w:t>
      </w:r>
      <w:r w:rsidR="00553798">
        <w:rPr>
          <w:rFonts w:ascii="Cambria" w:hAnsi="Cambria"/>
          <w:sz w:val="22"/>
          <w:szCs w:val="22"/>
        </w:rPr>
        <w:t xml:space="preserve">, instead.  Others may balk at the idea of </w:t>
      </w:r>
      <w:r w:rsidR="00D14263">
        <w:rPr>
          <w:rFonts w:ascii="Cambria" w:hAnsi="Cambria"/>
          <w:sz w:val="22"/>
          <w:szCs w:val="22"/>
        </w:rPr>
        <w:t xml:space="preserve">being part of a demographic group that has been singled out for special treatment – however well-intentioned the reasons – by the IRS. </w:t>
      </w:r>
      <w:r w:rsidR="00553798">
        <w:rPr>
          <w:rFonts w:ascii="Cambria" w:hAnsi="Cambria"/>
          <w:sz w:val="22"/>
          <w:szCs w:val="22"/>
        </w:rPr>
        <w:t xml:space="preserve"> </w:t>
      </w:r>
      <w:r w:rsidR="00DE2123">
        <w:rPr>
          <w:rFonts w:ascii="Cambria" w:hAnsi="Cambria"/>
          <w:sz w:val="22"/>
          <w:szCs w:val="22"/>
        </w:rPr>
        <w:t>Finally</w:t>
      </w:r>
      <w:r w:rsidR="00D14263">
        <w:rPr>
          <w:rFonts w:ascii="Cambria" w:hAnsi="Cambria"/>
          <w:sz w:val="22"/>
          <w:szCs w:val="22"/>
        </w:rPr>
        <w:t xml:space="preserve">, one might wonder whether, instead of expending resources on maintaining Form 1040-SR as a separate tax form, those resources couldn’t be put to better </w:t>
      </w:r>
      <w:r w:rsidR="00E056B6">
        <w:rPr>
          <w:rFonts w:ascii="Cambria" w:hAnsi="Cambria"/>
          <w:sz w:val="22"/>
          <w:szCs w:val="22"/>
        </w:rPr>
        <w:t xml:space="preserve">use on programs </w:t>
      </w:r>
      <w:r w:rsidR="00D14263">
        <w:rPr>
          <w:rFonts w:ascii="Cambria" w:hAnsi="Cambria"/>
          <w:sz w:val="22"/>
          <w:szCs w:val="22"/>
        </w:rPr>
        <w:t xml:space="preserve">promoting literacy in the areas of taxation, personal finance, and </w:t>
      </w:r>
      <w:r w:rsidR="00E056B6">
        <w:rPr>
          <w:rFonts w:ascii="Cambria" w:hAnsi="Cambria"/>
          <w:sz w:val="22"/>
          <w:szCs w:val="22"/>
        </w:rPr>
        <w:t>technology among underserved populations.</w:t>
      </w:r>
      <w:r w:rsidR="00D14263">
        <w:rPr>
          <w:rFonts w:ascii="Cambria" w:hAnsi="Cambria"/>
          <w:sz w:val="22"/>
          <w:szCs w:val="22"/>
        </w:rPr>
        <w:t xml:space="preserve"> </w:t>
      </w:r>
    </w:p>
    <w:p w:rsidR="00AD4BF6" w:rsidRDefault="00AD4BF6" w:rsidP="00C07EE5">
      <w:pPr>
        <w:tabs>
          <w:tab w:val="left" w:pos="432"/>
        </w:tabs>
        <w:spacing w:line="259" w:lineRule="auto"/>
        <w:rPr>
          <w:rFonts w:ascii="Cambria" w:hAnsi="Cambria"/>
          <w:sz w:val="22"/>
          <w:szCs w:val="22"/>
        </w:rPr>
      </w:pPr>
    </w:p>
    <w:p w:rsidR="0070259B" w:rsidRPr="000C3FFC" w:rsidRDefault="000C3FFC" w:rsidP="00C07EE5">
      <w:pPr>
        <w:tabs>
          <w:tab w:val="left" w:pos="432"/>
        </w:tabs>
        <w:spacing w:line="259" w:lineRule="auto"/>
        <w:rPr>
          <w:rFonts w:ascii="Cambria" w:hAnsi="Cambria"/>
          <w:i/>
          <w:sz w:val="22"/>
          <w:szCs w:val="22"/>
        </w:rPr>
      </w:pPr>
      <w:r w:rsidRPr="000C3FFC">
        <w:rPr>
          <w:rFonts w:ascii="Cambria" w:hAnsi="Cambria"/>
          <w:i/>
          <w:sz w:val="22"/>
          <w:szCs w:val="22"/>
        </w:rPr>
        <w:t xml:space="preserve">Edward </w:t>
      </w:r>
      <w:proofErr w:type="spellStart"/>
      <w:r w:rsidRPr="000C3FFC">
        <w:rPr>
          <w:rFonts w:ascii="Cambria" w:hAnsi="Cambria"/>
          <w:i/>
          <w:sz w:val="22"/>
          <w:szCs w:val="22"/>
        </w:rPr>
        <w:t>Frede</w:t>
      </w:r>
      <w:proofErr w:type="spellEnd"/>
      <w:r w:rsidRPr="000C3FFC">
        <w:rPr>
          <w:rFonts w:ascii="Cambria" w:hAnsi="Cambria"/>
          <w:i/>
          <w:sz w:val="22"/>
          <w:szCs w:val="22"/>
        </w:rPr>
        <w:t xml:space="preserve"> is a staff accountant at </w:t>
      </w:r>
      <w:proofErr w:type="spellStart"/>
      <w:r w:rsidRPr="000C3FFC">
        <w:rPr>
          <w:rFonts w:ascii="Cambria" w:hAnsi="Cambria"/>
          <w:i/>
          <w:sz w:val="22"/>
          <w:szCs w:val="22"/>
        </w:rPr>
        <w:t>Gelman</w:t>
      </w:r>
      <w:proofErr w:type="spellEnd"/>
      <w:r w:rsidRPr="000C3FFC">
        <w:rPr>
          <w:rFonts w:ascii="Cambria" w:hAnsi="Cambria"/>
          <w:i/>
          <w:sz w:val="22"/>
          <w:szCs w:val="22"/>
        </w:rPr>
        <w:t xml:space="preserve"> &amp; </w:t>
      </w:r>
      <w:proofErr w:type="spellStart"/>
      <w:r w:rsidRPr="000C3FFC">
        <w:rPr>
          <w:rFonts w:ascii="Cambria" w:hAnsi="Cambria"/>
          <w:i/>
          <w:sz w:val="22"/>
          <w:szCs w:val="22"/>
        </w:rPr>
        <w:t>Pelesh</w:t>
      </w:r>
      <w:proofErr w:type="spellEnd"/>
      <w:r w:rsidRPr="000C3FFC">
        <w:rPr>
          <w:rFonts w:ascii="Cambria" w:hAnsi="Cambria"/>
          <w:i/>
          <w:sz w:val="22"/>
          <w:szCs w:val="22"/>
        </w:rPr>
        <w:t>, P.C., a full-service accounting, tax, and advisory fir</w:t>
      </w:r>
      <w:r w:rsidR="00AA1CAC">
        <w:rPr>
          <w:rFonts w:ascii="Cambria" w:hAnsi="Cambria"/>
          <w:i/>
          <w:sz w:val="22"/>
          <w:szCs w:val="22"/>
        </w:rPr>
        <w:t>m based in Springfield, PA.</w:t>
      </w:r>
    </w:p>
    <w:p w:rsidR="00FD4555" w:rsidRDefault="00FD4555" w:rsidP="00C07EE5">
      <w:pPr>
        <w:tabs>
          <w:tab w:val="left" w:pos="432"/>
        </w:tabs>
        <w:spacing w:line="259" w:lineRule="auto"/>
        <w:rPr>
          <w:rFonts w:ascii="Cambria" w:hAnsi="Cambria"/>
          <w:b/>
          <w:sz w:val="22"/>
          <w:szCs w:val="22"/>
        </w:rPr>
      </w:pPr>
    </w:p>
    <w:p w:rsidR="00FD4555" w:rsidRDefault="00FD4555" w:rsidP="00C07EE5">
      <w:pPr>
        <w:tabs>
          <w:tab w:val="left" w:pos="432"/>
        </w:tabs>
        <w:spacing w:line="259" w:lineRule="auto"/>
        <w:rPr>
          <w:rFonts w:ascii="Cambria" w:hAnsi="Cambria"/>
          <w:b/>
          <w:sz w:val="22"/>
          <w:szCs w:val="22"/>
        </w:rPr>
      </w:pPr>
    </w:p>
    <w:p w:rsidR="00FD4555" w:rsidRDefault="00FD4555" w:rsidP="00DE2123">
      <w:pPr>
        <w:spacing w:after="160" w:line="259" w:lineRule="auto"/>
        <w:rPr>
          <w:rFonts w:ascii="Cambria" w:hAnsi="Cambria"/>
          <w:b/>
          <w:sz w:val="22"/>
          <w:szCs w:val="22"/>
        </w:rPr>
      </w:pPr>
      <w:r>
        <w:rPr>
          <w:rFonts w:ascii="Cambria" w:hAnsi="Cambria"/>
          <w:b/>
          <w:sz w:val="22"/>
          <w:szCs w:val="22"/>
        </w:rPr>
        <w:t>2018 Form 1040</w:t>
      </w:r>
    </w:p>
    <w:p w:rsidR="00FD4555" w:rsidRDefault="00FD4555" w:rsidP="00FD4555">
      <w:pPr>
        <w:tabs>
          <w:tab w:val="left" w:pos="432"/>
        </w:tabs>
        <w:spacing w:line="259" w:lineRule="auto"/>
        <w:rPr>
          <w:rFonts w:ascii="Cambria" w:hAnsi="Cambria"/>
          <w:sz w:val="22"/>
          <w:szCs w:val="22"/>
        </w:rPr>
      </w:pPr>
    </w:p>
    <w:p w:rsidR="00FD4555" w:rsidRDefault="00FD4555" w:rsidP="00FD4555">
      <w:pPr>
        <w:tabs>
          <w:tab w:val="left" w:pos="432"/>
        </w:tabs>
        <w:spacing w:line="259" w:lineRule="auto"/>
        <w:rPr>
          <w:rFonts w:ascii="Cambria" w:hAnsi="Cambria"/>
          <w:sz w:val="22"/>
          <w:szCs w:val="22"/>
        </w:rPr>
      </w:pPr>
      <w:r>
        <w:rPr>
          <w:rFonts w:ascii="Cambria" w:hAnsi="Cambria"/>
          <w:sz w:val="22"/>
          <w:szCs w:val="22"/>
        </w:rPr>
        <w:tab/>
      </w:r>
      <w:r>
        <w:rPr>
          <w:noProof/>
        </w:rPr>
        <w:drawing>
          <wp:inline distT="0" distB="0" distL="0" distR="0" wp14:anchorId="2995FD09" wp14:editId="7A190FAB">
            <wp:extent cx="5486400" cy="3520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520440"/>
                    </a:xfrm>
                    <a:prstGeom prst="rect">
                      <a:avLst/>
                    </a:prstGeom>
                  </pic:spPr>
                </pic:pic>
              </a:graphicData>
            </a:graphic>
          </wp:inline>
        </w:drawing>
      </w:r>
    </w:p>
    <w:p w:rsidR="00FD4555" w:rsidRPr="00A26A67" w:rsidRDefault="00FD4555" w:rsidP="00FD4555">
      <w:pPr>
        <w:tabs>
          <w:tab w:val="left" w:pos="432"/>
        </w:tabs>
        <w:spacing w:line="259" w:lineRule="auto"/>
        <w:rPr>
          <w:rFonts w:ascii="Cambria" w:hAnsi="Cambria"/>
          <w:sz w:val="22"/>
          <w:szCs w:val="22"/>
        </w:rPr>
      </w:pPr>
    </w:p>
    <w:p w:rsidR="00FD4555" w:rsidRDefault="00FD4555" w:rsidP="00FD4555">
      <w:pPr>
        <w:tabs>
          <w:tab w:val="left" w:pos="432"/>
        </w:tabs>
        <w:spacing w:line="259" w:lineRule="auto"/>
        <w:rPr>
          <w:rFonts w:ascii="Cambria" w:hAnsi="Cambria"/>
          <w:sz w:val="22"/>
          <w:szCs w:val="22"/>
        </w:rPr>
      </w:pPr>
      <w:r w:rsidRPr="0006240E">
        <w:rPr>
          <w:rFonts w:ascii="Cambria" w:hAnsi="Cambria"/>
          <w:i/>
          <w:sz w:val="22"/>
          <w:szCs w:val="22"/>
        </w:rPr>
        <w:t>2018 Form 1040, front</w:t>
      </w:r>
    </w:p>
    <w:p w:rsidR="00FD4555" w:rsidRDefault="00FD4555" w:rsidP="00FD4555">
      <w:pPr>
        <w:tabs>
          <w:tab w:val="left" w:pos="432"/>
        </w:tabs>
        <w:spacing w:line="259" w:lineRule="auto"/>
        <w:rPr>
          <w:rFonts w:ascii="Cambria" w:hAnsi="Cambria"/>
          <w:sz w:val="22"/>
          <w:szCs w:val="22"/>
        </w:rPr>
      </w:pPr>
    </w:p>
    <w:p w:rsidR="00FD4555" w:rsidRDefault="00FD4555" w:rsidP="00FD4555">
      <w:pPr>
        <w:tabs>
          <w:tab w:val="left" w:pos="432"/>
        </w:tabs>
        <w:spacing w:line="259" w:lineRule="auto"/>
        <w:rPr>
          <w:rFonts w:ascii="Cambria" w:hAnsi="Cambria"/>
          <w:sz w:val="22"/>
          <w:szCs w:val="22"/>
        </w:rPr>
      </w:pPr>
      <w:r>
        <w:rPr>
          <w:rFonts w:ascii="Cambria" w:hAnsi="Cambria"/>
          <w:sz w:val="22"/>
          <w:szCs w:val="22"/>
        </w:rPr>
        <w:lastRenderedPageBreak/>
        <w:tab/>
      </w:r>
      <w:bookmarkStart w:id="0" w:name="_GoBack"/>
      <w:r>
        <w:rPr>
          <w:noProof/>
        </w:rPr>
        <w:drawing>
          <wp:inline distT="0" distB="0" distL="0" distR="0" wp14:anchorId="2E7B0550" wp14:editId="4087A102">
            <wp:extent cx="5486400" cy="35204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520440"/>
                    </a:xfrm>
                    <a:prstGeom prst="rect">
                      <a:avLst/>
                    </a:prstGeom>
                  </pic:spPr>
                </pic:pic>
              </a:graphicData>
            </a:graphic>
          </wp:inline>
        </w:drawing>
      </w:r>
      <w:bookmarkEnd w:id="0"/>
    </w:p>
    <w:p w:rsidR="00FD4555" w:rsidRDefault="00FD4555" w:rsidP="00FD4555">
      <w:pPr>
        <w:tabs>
          <w:tab w:val="left" w:pos="432"/>
        </w:tabs>
        <w:spacing w:line="259" w:lineRule="auto"/>
        <w:rPr>
          <w:rFonts w:ascii="Cambria" w:hAnsi="Cambria"/>
          <w:sz w:val="22"/>
          <w:szCs w:val="22"/>
        </w:rPr>
      </w:pPr>
    </w:p>
    <w:p w:rsidR="00FD4555" w:rsidRPr="0006240E" w:rsidRDefault="00FD4555" w:rsidP="00FD4555">
      <w:pPr>
        <w:tabs>
          <w:tab w:val="left" w:pos="432"/>
        </w:tabs>
        <w:spacing w:line="259" w:lineRule="auto"/>
        <w:rPr>
          <w:rFonts w:ascii="Cambria" w:hAnsi="Cambria"/>
          <w:i/>
          <w:sz w:val="22"/>
          <w:szCs w:val="22"/>
        </w:rPr>
      </w:pPr>
      <w:r w:rsidRPr="0006240E">
        <w:rPr>
          <w:rFonts w:ascii="Cambria" w:hAnsi="Cambria"/>
          <w:i/>
          <w:sz w:val="22"/>
          <w:szCs w:val="22"/>
        </w:rPr>
        <w:t>2018 Form 1040</w:t>
      </w:r>
      <w:r>
        <w:rPr>
          <w:rFonts w:ascii="Cambria" w:hAnsi="Cambria"/>
          <w:i/>
          <w:sz w:val="22"/>
          <w:szCs w:val="22"/>
        </w:rPr>
        <w:t>, back</w:t>
      </w:r>
    </w:p>
    <w:p w:rsidR="0070259B" w:rsidRDefault="0070259B" w:rsidP="003D3A25">
      <w:pPr>
        <w:tabs>
          <w:tab w:val="left" w:pos="432"/>
        </w:tabs>
        <w:spacing w:line="259" w:lineRule="auto"/>
        <w:rPr>
          <w:rFonts w:ascii="Cambria" w:hAnsi="Cambria"/>
          <w:b/>
          <w:sz w:val="22"/>
          <w:szCs w:val="22"/>
        </w:rPr>
      </w:pPr>
    </w:p>
    <w:sectPr w:rsidR="0070259B" w:rsidSect="004541FF">
      <w:headerReference w:type="default" r:id="rId16"/>
      <w:footerReference w:type="default" r:id="rId17"/>
      <w:foot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B47" w:rsidRDefault="00776B47" w:rsidP="001F4E3B">
      <w:r>
        <w:separator/>
      </w:r>
    </w:p>
  </w:endnote>
  <w:endnote w:type="continuationSeparator" w:id="0">
    <w:p w:rsidR="00776B47" w:rsidRDefault="00776B47" w:rsidP="001F4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B47" w:rsidRDefault="00776B47">
    <w:pPr>
      <w:pStyle w:val="Footer"/>
    </w:pPr>
  </w:p>
  <w:p w:rsidR="00776B47" w:rsidRPr="00313DFB" w:rsidRDefault="00974E77">
    <w:pPr>
      <w:pStyle w:val="Footer"/>
      <w:rPr>
        <w:rFonts w:ascii="Cambria" w:hAnsi="Cambria"/>
        <w:sz w:val="22"/>
        <w:szCs w:val="22"/>
      </w:rPr>
    </w:pPr>
    <w:r>
      <w:rPr>
        <w:rStyle w:val="PageNumber"/>
        <w:rFonts w:ascii="Cambria" w:hAnsi="Cambria"/>
        <w:sz w:val="22"/>
        <w:szCs w:val="22"/>
      </w:rPr>
      <w:t>© 2019</w:t>
    </w:r>
    <w:r w:rsidR="00776B47">
      <w:rPr>
        <w:rStyle w:val="PageNumber"/>
        <w:rFonts w:ascii="Cambria" w:hAnsi="Cambria"/>
        <w:sz w:val="22"/>
        <w:szCs w:val="22"/>
      </w:rPr>
      <w:t xml:space="preserve"> </w:t>
    </w:r>
    <w:proofErr w:type="spellStart"/>
    <w:r w:rsidR="00776B47">
      <w:rPr>
        <w:rStyle w:val="PageNumber"/>
        <w:rFonts w:ascii="Cambria" w:hAnsi="Cambria"/>
        <w:sz w:val="22"/>
        <w:szCs w:val="22"/>
      </w:rPr>
      <w:t>Gelman</w:t>
    </w:r>
    <w:proofErr w:type="spellEnd"/>
    <w:r w:rsidR="00776B47">
      <w:rPr>
        <w:rStyle w:val="PageNumber"/>
        <w:rFonts w:ascii="Cambria" w:hAnsi="Cambria"/>
        <w:sz w:val="22"/>
        <w:szCs w:val="22"/>
      </w:rPr>
      <w:t xml:space="preserve"> &amp; </w:t>
    </w:r>
    <w:proofErr w:type="spellStart"/>
    <w:r w:rsidR="00776B47">
      <w:rPr>
        <w:rStyle w:val="PageNumber"/>
        <w:rFonts w:ascii="Cambria" w:hAnsi="Cambria"/>
        <w:sz w:val="22"/>
        <w:szCs w:val="22"/>
      </w:rPr>
      <w:t>Pelesh</w:t>
    </w:r>
    <w:proofErr w:type="spellEnd"/>
    <w:r w:rsidR="00776B47">
      <w:rPr>
        <w:rStyle w:val="PageNumber"/>
        <w:rFonts w:ascii="Cambria" w:hAnsi="Cambria"/>
        <w:sz w:val="22"/>
        <w:szCs w:val="22"/>
      </w:rPr>
      <w:t>, P.C.</w:t>
    </w:r>
    <w:r w:rsidR="00776B47">
      <w:rPr>
        <w:rStyle w:val="PageNumber"/>
        <w:rFonts w:ascii="Cambria" w:hAnsi="Cambria"/>
        <w:sz w:val="22"/>
        <w:szCs w:val="22"/>
      </w:rPr>
      <w:tab/>
    </w:r>
    <w:r w:rsidR="00776B47" w:rsidRPr="001F4E3B">
      <w:rPr>
        <w:rStyle w:val="PageNumber"/>
        <w:rFonts w:ascii="Cambria" w:hAnsi="Cambria"/>
        <w:sz w:val="22"/>
        <w:szCs w:val="22"/>
      </w:rPr>
      <w:t xml:space="preserve">Page </w:t>
    </w:r>
    <w:r w:rsidR="00776B47" w:rsidRPr="001F4E3B">
      <w:rPr>
        <w:rStyle w:val="PageNumber"/>
        <w:rFonts w:ascii="Cambria" w:hAnsi="Cambria"/>
        <w:sz w:val="22"/>
        <w:szCs w:val="22"/>
      </w:rPr>
      <w:fldChar w:fldCharType="begin"/>
    </w:r>
    <w:r w:rsidR="00776B47" w:rsidRPr="001F4E3B">
      <w:rPr>
        <w:rStyle w:val="PageNumber"/>
        <w:rFonts w:ascii="Cambria" w:hAnsi="Cambria"/>
        <w:sz w:val="22"/>
        <w:szCs w:val="22"/>
      </w:rPr>
      <w:instrText xml:space="preserve">PAGE  </w:instrText>
    </w:r>
    <w:r w:rsidR="00776B47" w:rsidRPr="001F4E3B">
      <w:rPr>
        <w:rStyle w:val="PageNumber"/>
        <w:rFonts w:ascii="Cambria" w:hAnsi="Cambria"/>
        <w:sz w:val="22"/>
        <w:szCs w:val="22"/>
      </w:rPr>
      <w:fldChar w:fldCharType="separate"/>
    </w:r>
    <w:r w:rsidR="00F81990">
      <w:rPr>
        <w:rStyle w:val="PageNumber"/>
        <w:rFonts w:ascii="Cambria" w:hAnsi="Cambria"/>
        <w:noProof/>
        <w:sz w:val="22"/>
        <w:szCs w:val="22"/>
      </w:rPr>
      <w:t>2</w:t>
    </w:r>
    <w:r w:rsidR="00776B47" w:rsidRPr="001F4E3B">
      <w:rPr>
        <w:rStyle w:val="PageNumber"/>
        <w:rFonts w:ascii="Cambria" w:hAnsi="Cambria"/>
        <w:sz w:val="22"/>
        <w:szCs w:val="22"/>
      </w:rPr>
      <w:fldChar w:fldCharType="end"/>
    </w:r>
    <w:r w:rsidR="00776B47" w:rsidRPr="001F4E3B">
      <w:rPr>
        <w:rStyle w:val="PageNumber"/>
        <w:rFonts w:ascii="Cambria" w:hAnsi="Cambria"/>
        <w:sz w:val="22"/>
        <w:szCs w:val="22"/>
      </w:rPr>
      <w:t xml:space="preserve"> of </w:t>
    </w:r>
    <w:r w:rsidR="00776B47">
      <w:rPr>
        <w:rStyle w:val="PageNumber"/>
        <w:rFonts w:ascii="Cambria" w:hAnsi="Cambria"/>
        <w:sz w:val="22"/>
        <w:szCs w:val="22"/>
      </w:rPr>
      <w:t>1</w:t>
    </w:r>
    <w:r w:rsidR="00F81990">
      <w:rPr>
        <w:rStyle w:val="PageNumber"/>
        <w:rFonts w:ascii="Cambria" w:hAnsi="Cambria"/>
        <w:sz w:val="22"/>
        <w:szCs w:val="22"/>
      </w:rPr>
      <w:t>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B47" w:rsidRPr="00313DFB" w:rsidRDefault="00776B47">
    <w:pPr>
      <w:pStyle w:val="Footer"/>
      <w:rPr>
        <w:rFonts w:ascii="Cambria" w:hAnsi="Cambria"/>
        <w:sz w:val="22"/>
        <w:szCs w:val="22"/>
      </w:rPr>
    </w:pPr>
    <w:r>
      <w:rPr>
        <w:rStyle w:val="PageNumber"/>
        <w:rFonts w:ascii="Cambria" w:hAnsi="Cambria"/>
        <w:sz w:val="22"/>
        <w:szCs w:val="22"/>
      </w:rPr>
      <w:t xml:space="preserve"> © 201</w:t>
    </w:r>
    <w:r w:rsidR="00C002C1">
      <w:rPr>
        <w:rStyle w:val="PageNumber"/>
        <w:rFonts w:ascii="Cambria" w:hAnsi="Cambria"/>
        <w:sz w:val="22"/>
        <w:szCs w:val="22"/>
      </w:rPr>
      <w:t xml:space="preserve">9 </w:t>
    </w:r>
    <w:proofErr w:type="spellStart"/>
    <w:r>
      <w:rPr>
        <w:rStyle w:val="PageNumber"/>
        <w:rFonts w:ascii="Cambria" w:hAnsi="Cambria"/>
        <w:sz w:val="22"/>
        <w:szCs w:val="22"/>
      </w:rPr>
      <w:t>Gelman</w:t>
    </w:r>
    <w:proofErr w:type="spellEnd"/>
    <w:r>
      <w:rPr>
        <w:rStyle w:val="PageNumber"/>
        <w:rFonts w:ascii="Cambria" w:hAnsi="Cambria"/>
        <w:sz w:val="22"/>
        <w:szCs w:val="22"/>
      </w:rPr>
      <w:t xml:space="preserve"> &amp; </w:t>
    </w:r>
    <w:proofErr w:type="spellStart"/>
    <w:r>
      <w:rPr>
        <w:rStyle w:val="PageNumber"/>
        <w:rFonts w:ascii="Cambria" w:hAnsi="Cambria"/>
        <w:sz w:val="22"/>
        <w:szCs w:val="22"/>
      </w:rPr>
      <w:t>Pelesh</w:t>
    </w:r>
    <w:proofErr w:type="spellEnd"/>
    <w:r>
      <w:rPr>
        <w:rStyle w:val="PageNumber"/>
        <w:rFonts w:ascii="Cambria" w:hAnsi="Cambria"/>
        <w:sz w:val="22"/>
        <w:szCs w:val="22"/>
      </w:rPr>
      <w:t>, P.C.</w:t>
    </w:r>
    <w:r>
      <w:rPr>
        <w:rStyle w:val="PageNumber"/>
        <w:rFonts w:ascii="Cambria" w:hAnsi="Cambria"/>
        <w:sz w:val="22"/>
        <w:szCs w:val="22"/>
      </w:rPr>
      <w:tab/>
    </w:r>
    <w:r w:rsidRPr="001F4E3B">
      <w:rPr>
        <w:rStyle w:val="PageNumber"/>
        <w:rFonts w:ascii="Cambria" w:hAnsi="Cambria"/>
        <w:sz w:val="22"/>
        <w:szCs w:val="22"/>
      </w:rPr>
      <w:t xml:space="preserve">Page </w:t>
    </w:r>
    <w:r w:rsidRPr="001F4E3B">
      <w:rPr>
        <w:rStyle w:val="PageNumber"/>
        <w:rFonts w:ascii="Cambria" w:hAnsi="Cambria"/>
        <w:sz w:val="22"/>
        <w:szCs w:val="22"/>
      </w:rPr>
      <w:fldChar w:fldCharType="begin"/>
    </w:r>
    <w:r w:rsidRPr="001F4E3B">
      <w:rPr>
        <w:rStyle w:val="PageNumber"/>
        <w:rFonts w:ascii="Cambria" w:hAnsi="Cambria"/>
        <w:sz w:val="22"/>
        <w:szCs w:val="22"/>
      </w:rPr>
      <w:instrText xml:space="preserve">PAGE  </w:instrText>
    </w:r>
    <w:r w:rsidRPr="001F4E3B">
      <w:rPr>
        <w:rStyle w:val="PageNumber"/>
        <w:rFonts w:ascii="Cambria" w:hAnsi="Cambria"/>
        <w:sz w:val="22"/>
        <w:szCs w:val="22"/>
      </w:rPr>
      <w:fldChar w:fldCharType="separate"/>
    </w:r>
    <w:r w:rsidR="00F81990">
      <w:rPr>
        <w:rStyle w:val="PageNumber"/>
        <w:rFonts w:ascii="Cambria" w:hAnsi="Cambria"/>
        <w:noProof/>
        <w:sz w:val="22"/>
        <w:szCs w:val="22"/>
      </w:rPr>
      <w:t>1</w:t>
    </w:r>
    <w:r w:rsidRPr="001F4E3B">
      <w:rPr>
        <w:rStyle w:val="PageNumber"/>
        <w:rFonts w:ascii="Cambria" w:hAnsi="Cambria"/>
        <w:sz w:val="22"/>
        <w:szCs w:val="22"/>
      </w:rPr>
      <w:fldChar w:fldCharType="end"/>
    </w:r>
    <w:r w:rsidRPr="001F4E3B">
      <w:rPr>
        <w:rStyle w:val="PageNumber"/>
        <w:rFonts w:ascii="Cambria" w:hAnsi="Cambria"/>
        <w:sz w:val="22"/>
        <w:szCs w:val="22"/>
      </w:rPr>
      <w:t xml:space="preserve"> of </w:t>
    </w:r>
    <w:r>
      <w:rPr>
        <w:rStyle w:val="PageNumber"/>
        <w:rFonts w:ascii="Cambria" w:hAnsi="Cambria"/>
        <w:sz w:val="22"/>
        <w:szCs w:val="22"/>
      </w:rPr>
      <w:t>11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B47" w:rsidRDefault="00776B47" w:rsidP="001F4E3B">
      <w:r>
        <w:separator/>
      </w:r>
    </w:p>
  </w:footnote>
  <w:footnote w:type="continuationSeparator" w:id="0">
    <w:p w:rsidR="00776B47" w:rsidRDefault="00776B47" w:rsidP="001F4E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B47" w:rsidRPr="00255FA0" w:rsidRDefault="00733AEF">
    <w:pPr>
      <w:pStyle w:val="Header"/>
      <w:rPr>
        <w:rFonts w:ascii="Cambria" w:hAnsi="Cambria"/>
        <w:sz w:val="22"/>
        <w:szCs w:val="22"/>
        <w:u w:val="single"/>
      </w:rPr>
    </w:pPr>
    <w:r>
      <w:rPr>
        <w:rFonts w:ascii="Cambria" w:hAnsi="Cambria"/>
        <w:sz w:val="22"/>
        <w:szCs w:val="22"/>
        <w:u w:val="single"/>
      </w:rPr>
      <w:t>Another Revamp of Form 1040?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556DD"/>
    <w:multiLevelType w:val="hybridMultilevel"/>
    <w:tmpl w:val="430A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27A80"/>
    <w:multiLevelType w:val="hybridMultilevel"/>
    <w:tmpl w:val="AC388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54C69"/>
    <w:multiLevelType w:val="hybridMultilevel"/>
    <w:tmpl w:val="3EB86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72544"/>
    <w:multiLevelType w:val="hybridMultilevel"/>
    <w:tmpl w:val="D1D69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AA07A3"/>
    <w:multiLevelType w:val="hybridMultilevel"/>
    <w:tmpl w:val="6F36F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5372FE"/>
    <w:multiLevelType w:val="hybridMultilevel"/>
    <w:tmpl w:val="B9C8E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6727F8"/>
    <w:multiLevelType w:val="hybridMultilevel"/>
    <w:tmpl w:val="42205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506896"/>
    <w:multiLevelType w:val="hybridMultilevel"/>
    <w:tmpl w:val="FF7E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7B04CB"/>
    <w:multiLevelType w:val="hybridMultilevel"/>
    <w:tmpl w:val="26166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2"/>
  </w:num>
  <w:num w:numId="5">
    <w:abstractNumId w:val="1"/>
  </w:num>
  <w:num w:numId="6">
    <w:abstractNumId w:val="8"/>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A73"/>
    <w:rsid w:val="0002549A"/>
    <w:rsid w:val="00030D2A"/>
    <w:rsid w:val="000316EB"/>
    <w:rsid w:val="000325E6"/>
    <w:rsid w:val="00044EA6"/>
    <w:rsid w:val="000468D0"/>
    <w:rsid w:val="0006240E"/>
    <w:rsid w:val="0007114D"/>
    <w:rsid w:val="0007191E"/>
    <w:rsid w:val="000761CC"/>
    <w:rsid w:val="00082869"/>
    <w:rsid w:val="0008323E"/>
    <w:rsid w:val="00085AB2"/>
    <w:rsid w:val="000905D0"/>
    <w:rsid w:val="000A53AD"/>
    <w:rsid w:val="000C091E"/>
    <w:rsid w:val="000C3FFC"/>
    <w:rsid w:val="000D05AA"/>
    <w:rsid w:val="000D759A"/>
    <w:rsid w:val="000E1733"/>
    <w:rsid w:val="0010718F"/>
    <w:rsid w:val="00127C0A"/>
    <w:rsid w:val="001307EA"/>
    <w:rsid w:val="00131C18"/>
    <w:rsid w:val="00133404"/>
    <w:rsid w:val="00133CE7"/>
    <w:rsid w:val="00133DB3"/>
    <w:rsid w:val="00137F98"/>
    <w:rsid w:val="0014573B"/>
    <w:rsid w:val="00145C8B"/>
    <w:rsid w:val="00145E95"/>
    <w:rsid w:val="001516F9"/>
    <w:rsid w:val="0015177A"/>
    <w:rsid w:val="00175EF6"/>
    <w:rsid w:val="00180F7E"/>
    <w:rsid w:val="00185C51"/>
    <w:rsid w:val="00187CBC"/>
    <w:rsid w:val="001901BE"/>
    <w:rsid w:val="001957D6"/>
    <w:rsid w:val="001B5596"/>
    <w:rsid w:val="001B7DC2"/>
    <w:rsid w:val="001C04CD"/>
    <w:rsid w:val="001C2BE7"/>
    <w:rsid w:val="001C563D"/>
    <w:rsid w:val="001E45DC"/>
    <w:rsid w:val="001F084E"/>
    <w:rsid w:val="001F4E3B"/>
    <w:rsid w:val="001F623F"/>
    <w:rsid w:val="002068AB"/>
    <w:rsid w:val="00210981"/>
    <w:rsid w:val="00210C00"/>
    <w:rsid w:val="0021601C"/>
    <w:rsid w:val="00224FE1"/>
    <w:rsid w:val="00225FC4"/>
    <w:rsid w:val="00240CE9"/>
    <w:rsid w:val="002426BA"/>
    <w:rsid w:val="00244DB5"/>
    <w:rsid w:val="00255FA0"/>
    <w:rsid w:val="002626E5"/>
    <w:rsid w:val="0026272D"/>
    <w:rsid w:val="002761EF"/>
    <w:rsid w:val="002A195F"/>
    <w:rsid w:val="002B2233"/>
    <w:rsid w:val="002B7E97"/>
    <w:rsid w:val="002C1B3B"/>
    <w:rsid w:val="002C74C5"/>
    <w:rsid w:val="002D2988"/>
    <w:rsid w:val="002E1BE0"/>
    <w:rsid w:val="002E5E10"/>
    <w:rsid w:val="002E6D9C"/>
    <w:rsid w:val="002F10C8"/>
    <w:rsid w:val="003048D2"/>
    <w:rsid w:val="00305DB9"/>
    <w:rsid w:val="0030787A"/>
    <w:rsid w:val="00311C83"/>
    <w:rsid w:val="00313816"/>
    <w:rsid w:val="00313DFB"/>
    <w:rsid w:val="003157E9"/>
    <w:rsid w:val="00316023"/>
    <w:rsid w:val="00321652"/>
    <w:rsid w:val="0032633D"/>
    <w:rsid w:val="00330AD1"/>
    <w:rsid w:val="00337B60"/>
    <w:rsid w:val="0034651F"/>
    <w:rsid w:val="003647AD"/>
    <w:rsid w:val="00364AA4"/>
    <w:rsid w:val="00365125"/>
    <w:rsid w:val="00373B8B"/>
    <w:rsid w:val="00380856"/>
    <w:rsid w:val="003A004E"/>
    <w:rsid w:val="003A5A67"/>
    <w:rsid w:val="003B30EB"/>
    <w:rsid w:val="003B422A"/>
    <w:rsid w:val="003D3A25"/>
    <w:rsid w:val="00402D6F"/>
    <w:rsid w:val="00404371"/>
    <w:rsid w:val="00405CC5"/>
    <w:rsid w:val="00412E73"/>
    <w:rsid w:val="00423212"/>
    <w:rsid w:val="00443FB2"/>
    <w:rsid w:val="004541FF"/>
    <w:rsid w:val="00455DD9"/>
    <w:rsid w:val="00457578"/>
    <w:rsid w:val="00467548"/>
    <w:rsid w:val="00472B3D"/>
    <w:rsid w:val="00477369"/>
    <w:rsid w:val="0048086A"/>
    <w:rsid w:val="0048132A"/>
    <w:rsid w:val="00484A86"/>
    <w:rsid w:val="004919F3"/>
    <w:rsid w:val="004A6C17"/>
    <w:rsid w:val="004C1EB8"/>
    <w:rsid w:val="004D0891"/>
    <w:rsid w:val="004D0B7D"/>
    <w:rsid w:val="004D4B91"/>
    <w:rsid w:val="004E22AB"/>
    <w:rsid w:val="005041F2"/>
    <w:rsid w:val="005053A8"/>
    <w:rsid w:val="00511B3D"/>
    <w:rsid w:val="00532B44"/>
    <w:rsid w:val="00536A23"/>
    <w:rsid w:val="00541FBC"/>
    <w:rsid w:val="00542E40"/>
    <w:rsid w:val="00553798"/>
    <w:rsid w:val="00557E62"/>
    <w:rsid w:val="0056007D"/>
    <w:rsid w:val="00565924"/>
    <w:rsid w:val="005713C3"/>
    <w:rsid w:val="005839C7"/>
    <w:rsid w:val="00592807"/>
    <w:rsid w:val="00592D92"/>
    <w:rsid w:val="00595413"/>
    <w:rsid w:val="005A07E6"/>
    <w:rsid w:val="005A15CE"/>
    <w:rsid w:val="005A324B"/>
    <w:rsid w:val="005A456C"/>
    <w:rsid w:val="005A4ADE"/>
    <w:rsid w:val="005A7A08"/>
    <w:rsid w:val="005B1DDB"/>
    <w:rsid w:val="005B6CDE"/>
    <w:rsid w:val="005C5321"/>
    <w:rsid w:val="005C60EB"/>
    <w:rsid w:val="005D0D3D"/>
    <w:rsid w:val="005D3619"/>
    <w:rsid w:val="005E300F"/>
    <w:rsid w:val="005E4CCA"/>
    <w:rsid w:val="005E4F13"/>
    <w:rsid w:val="005F2F73"/>
    <w:rsid w:val="006064C6"/>
    <w:rsid w:val="0060697E"/>
    <w:rsid w:val="006112D9"/>
    <w:rsid w:val="0061435F"/>
    <w:rsid w:val="00616129"/>
    <w:rsid w:val="00617D2B"/>
    <w:rsid w:val="006426AA"/>
    <w:rsid w:val="006637AB"/>
    <w:rsid w:val="0066443D"/>
    <w:rsid w:val="0067154B"/>
    <w:rsid w:val="0067171B"/>
    <w:rsid w:val="00675114"/>
    <w:rsid w:val="00676F87"/>
    <w:rsid w:val="0068221D"/>
    <w:rsid w:val="00684403"/>
    <w:rsid w:val="006A1CD3"/>
    <w:rsid w:val="006A255E"/>
    <w:rsid w:val="006A529C"/>
    <w:rsid w:val="006A63D1"/>
    <w:rsid w:val="006B794E"/>
    <w:rsid w:val="006C5AFD"/>
    <w:rsid w:val="006D2D5C"/>
    <w:rsid w:val="006D30BD"/>
    <w:rsid w:val="006E2868"/>
    <w:rsid w:val="006E36BA"/>
    <w:rsid w:val="006F208D"/>
    <w:rsid w:val="0070259B"/>
    <w:rsid w:val="007136C6"/>
    <w:rsid w:val="00716DEA"/>
    <w:rsid w:val="00717291"/>
    <w:rsid w:val="00724E3B"/>
    <w:rsid w:val="0072785E"/>
    <w:rsid w:val="00733035"/>
    <w:rsid w:val="00733AEF"/>
    <w:rsid w:val="0073423B"/>
    <w:rsid w:val="00742434"/>
    <w:rsid w:val="00753C0B"/>
    <w:rsid w:val="00757DDA"/>
    <w:rsid w:val="00767581"/>
    <w:rsid w:val="007759CA"/>
    <w:rsid w:val="00776B47"/>
    <w:rsid w:val="0077797C"/>
    <w:rsid w:val="00792284"/>
    <w:rsid w:val="00792D89"/>
    <w:rsid w:val="007941A0"/>
    <w:rsid w:val="007A4844"/>
    <w:rsid w:val="007A5159"/>
    <w:rsid w:val="007B36DD"/>
    <w:rsid w:val="007B48E3"/>
    <w:rsid w:val="007B7AC4"/>
    <w:rsid w:val="007C1389"/>
    <w:rsid w:val="007E3897"/>
    <w:rsid w:val="007F4D88"/>
    <w:rsid w:val="008007D6"/>
    <w:rsid w:val="008108F9"/>
    <w:rsid w:val="00820789"/>
    <w:rsid w:val="0082078E"/>
    <w:rsid w:val="00824741"/>
    <w:rsid w:val="00830CFC"/>
    <w:rsid w:val="008375B8"/>
    <w:rsid w:val="0084042B"/>
    <w:rsid w:val="00844C6F"/>
    <w:rsid w:val="008462BE"/>
    <w:rsid w:val="008519C7"/>
    <w:rsid w:val="00860A89"/>
    <w:rsid w:val="0086163E"/>
    <w:rsid w:val="00867D6C"/>
    <w:rsid w:val="00872A73"/>
    <w:rsid w:val="00874580"/>
    <w:rsid w:val="00887796"/>
    <w:rsid w:val="00890925"/>
    <w:rsid w:val="008A19AD"/>
    <w:rsid w:val="008A5883"/>
    <w:rsid w:val="008B11B6"/>
    <w:rsid w:val="008C678E"/>
    <w:rsid w:val="008C7239"/>
    <w:rsid w:val="008D0511"/>
    <w:rsid w:val="008F0104"/>
    <w:rsid w:val="008F0435"/>
    <w:rsid w:val="008F687B"/>
    <w:rsid w:val="008F6D1A"/>
    <w:rsid w:val="0090361B"/>
    <w:rsid w:val="00904158"/>
    <w:rsid w:val="00910556"/>
    <w:rsid w:val="00916070"/>
    <w:rsid w:val="00922BFE"/>
    <w:rsid w:val="00926A4A"/>
    <w:rsid w:val="00935DBE"/>
    <w:rsid w:val="00944AF3"/>
    <w:rsid w:val="009504C0"/>
    <w:rsid w:val="0095091B"/>
    <w:rsid w:val="00955474"/>
    <w:rsid w:val="00971492"/>
    <w:rsid w:val="0097333D"/>
    <w:rsid w:val="00974E77"/>
    <w:rsid w:val="00975731"/>
    <w:rsid w:val="00990E35"/>
    <w:rsid w:val="00997F59"/>
    <w:rsid w:val="009A0369"/>
    <w:rsid w:val="009A14C7"/>
    <w:rsid w:val="009B2BB6"/>
    <w:rsid w:val="009D2516"/>
    <w:rsid w:val="009D2A37"/>
    <w:rsid w:val="009E6272"/>
    <w:rsid w:val="009E6827"/>
    <w:rsid w:val="009F41C8"/>
    <w:rsid w:val="009F48FE"/>
    <w:rsid w:val="009F5F9F"/>
    <w:rsid w:val="00A1327B"/>
    <w:rsid w:val="00A13EF5"/>
    <w:rsid w:val="00A2569C"/>
    <w:rsid w:val="00A26A67"/>
    <w:rsid w:val="00A566FC"/>
    <w:rsid w:val="00A6706A"/>
    <w:rsid w:val="00A73012"/>
    <w:rsid w:val="00A73034"/>
    <w:rsid w:val="00A81F05"/>
    <w:rsid w:val="00A8203B"/>
    <w:rsid w:val="00A82EFA"/>
    <w:rsid w:val="00A834A7"/>
    <w:rsid w:val="00A95AC5"/>
    <w:rsid w:val="00AA1CAC"/>
    <w:rsid w:val="00AB181C"/>
    <w:rsid w:val="00AB468E"/>
    <w:rsid w:val="00AB698F"/>
    <w:rsid w:val="00AB71B6"/>
    <w:rsid w:val="00AD4BF6"/>
    <w:rsid w:val="00AE5521"/>
    <w:rsid w:val="00AE6E6C"/>
    <w:rsid w:val="00AF08C4"/>
    <w:rsid w:val="00AF3534"/>
    <w:rsid w:val="00AF51EA"/>
    <w:rsid w:val="00AF699C"/>
    <w:rsid w:val="00B00D42"/>
    <w:rsid w:val="00B04B95"/>
    <w:rsid w:val="00B219AB"/>
    <w:rsid w:val="00B37FC0"/>
    <w:rsid w:val="00B4053F"/>
    <w:rsid w:val="00B438A2"/>
    <w:rsid w:val="00B45F16"/>
    <w:rsid w:val="00B63848"/>
    <w:rsid w:val="00B64B75"/>
    <w:rsid w:val="00B761A3"/>
    <w:rsid w:val="00B80596"/>
    <w:rsid w:val="00B86C47"/>
    <w:rsid w:val="00B91CF4"/>
    <w:rsid w:val="00B97C4E"/>
    <w:rsid w:val="00BA17E5"/>
    <w:rsid w:val="00BA61A4"/>
    <w:rsid w:val="00BC34B1"/>
    <w:rsid w:val="00BC6B44"/>
    <w:rsid w:val="00BD5BCA"/>
    <w:rsid w:val="00BD7C44"/>
    <w:rsid w:val="00BE0FF5"/>
    <w:rsid w:val="00BE716D"/>
    <w:rsid w:val="00BF7872"/>
    <w:rsid w:val="00C002C1"/>
    <w:rsid w:val="00C0741D"/>
    <w:rsid w:val="00C07EE5"/>
    <w:rsid w:val="00C117AB"/>
    <w:rsid w:val="00C147CE"/>
    <w:rsid w:val="00C14BDE"/>
    <w:rsid w:val="00C2021B"/>
    <w:rsid w:val="00C208CD"/>
    <w:rsid w:val="00C25C28"/>
    <w:rsid w:val="00C25DA1"/>
    <w:rsid w:val="00C26466"/>
    <w:rsid w:val="00C36F16"/>
    <w:rsid w:val="00C51DED"/>
    <w:rsid w:val="00C5611E"/>
    <w:rsid w:val="00C60612"/>
    <w:rsid w:val="00C60CBD"/>
    <w:rsid w:val="00C632D0"/>
    <w:rsid w:val="00C71642"/>
    <w:rsid w:val="00C71835"/>
    <w:rsid w:val="00C71E9C"/>
    <w:rsid w:val="00C777B7"/>
    <w:rsid w:val="00C81925"/>
    <w:rsid w:val="00C873E6"/>
    <w:rsid w:val="00CA4972"/>
    <w:rsid w:val="00CC4C9F"/>
    <w:rsid w:val="00CC56A7"/>
    <w:rsid w:val="00CD06C9"/>
    <w:rsid w:val="00CD753B"/>
    <w:rsid w:val="00CE10AD"/>
    <w:rsid w:val="00CE1439"/>
    <w:rsid w:val="00CE6229"/>
    <w:rsid w:val="00CE7FCC"/>
    <w:rsid w:val="00CF5155"/>
    <w:rsid w:val="00D01822"/>
    <w:rsid w:val="00D107F6"/>
    <w:rsid w:val="00D14263"/>
    <w:rsid w:val="00D1698E"/>
    <w:rsid w:val="00D27313"/>
    <w:rsid w:val="00D3588D"/>
    <w:rsid w:val="00D45907"/>
    <w:rsid w:val="00D5057B"/>
    <w:rsid w:val="00D63D7E"/>
    <w:rsid w:val="00D91492"/>
    <w:rsid w:val="00DA1F36"/>
    <w:rsid w:val="00DC1F48"/>
    <w:rsid w:val="00DC5F17"/>
    <w:rsid w:val="00DE1F3E"/>
    <w:rsid w:val="00DE2123"/>
    <w:rsid w:val="00DE257E"/>
    <w:rsid w:val="00DE71ED"/>
    <w:rsid w:val="00DF1FDD"/>
    <w:rsid w:val="00DF7BD7"/>
    <w:rsid w:val="00E019A5"/>
    <w:rsid w:val="00E02622"/>
    <w:rsid w:val="00E056B6"/>
    <w:rsid w:val="00E155E8"/>
    <w:rsid w:val="00E22DF1"/>
    <w:rsid w:val="00E27321"/>
    <w:rsid w:val="00E35351"/>
    <w:rsid w:val="00E36916"/>
    <w:rsid w:val="00E41611"/>
    <w:rsid w:val="00E428ED"/>
    <w:rsid w:val="00E444EC"/>
    <w:rsid w:val="00E60BFC"/>
    <w:rsid w:val="00E612D3"/>
    <w:rsid w:val="00E64EC8"/>
    <w:rsid w:val="00E76F89"/>
    <w:rsid w:val="00E82B83"/>
    <w:rsid w:val="00E87B65"/>
    <w:rsid w:val="00E9293F"/>
    <w:rsid w:val="00E9719E"/>
    <w:rsid w:val="00EA0A62"/>
    <w:rsid w:val="00EB3CC9"/>
    <w:rsid w:val="00EC5349"/>
    <w:rsid w:val="00ED4B30"/>
    <w:rsid w:val="00ED5295"/>
    <w:rsid w:val="00ED54EC"/>
    <w:rsid w:val="00ED5FF1"/>
    <w:rsid w:val="00EF2BAB"/>
    <w:rsid w:val="00EF3FA5"/>
    <w:rsid w:val="00F01EE7"/>
    <w:rsid w:val="00F0533C"/>
    <w:rsid w:val="00F15F4A"/>
    <w:rsid w:val="00F359DE"/>
    <w:rsid w:val="00F3714E"/>
    <w:rsid w:val="00F4156F"/>
    <w:rsid w:val="00F4504F"/>
    <w:rsid w:val="00F457EA"/>
    <w:rsid w:val="00F540FF"/>
    <w:rsid w:val="00F60DA8"/>
    <w:rsid w:val="00F65F34"/>
    <w:rsid w:val="00F6678A"/>
    <w:rsid w:val="00F71A34"/>
    <w:rsid w:val="00F71BC0"/>
    <w:rsid w:val="00F81990"/>
    <w:rsid w:val="00F82D24"/>
    <w:rsid w:val="00F85B79"/>
    <w:rsid w:val="00F90797"/>
    <w:rsid w:val="00F94A05"/>
    <w:rsid w:val="00F96DE2"/>
    <w:rsid w:val="00FC3FC6"/>
    <w:rsid w:val="00FD4555"/>
    <w:rsid w:val="00FD61BB"/>
    <w:rsid w:val="00FE32BB"/>
    <w:rsid w:val="00FE361F"/>
    <w:rsid w:val="00FF5166"/>
    <w:rsid w:val="00FF6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897D6AA"/>
  <w15:chartTrackingRefBased/>
  <w15:docId w15:val="{35C8F765-C0EE-47E2-8FAC-C96E99E79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A73"/>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2A73"/>
    <w:pPr>
      <w:ind w:left="720"/>
      <w:contextualSpacing/>
    </w:pPr>
  </w:style>
  <w:style w:type="paragraph" w:styleId="Header">
    <w:name w:val="header"/>
    <w:basedOn w:val="Normal"/>
    <w:link w:val="HeaderChar"/>
    <w:uiPriority w:val="99"/>
    <w:unhideWhenUsed/>
    <w:rsid w:val="001F4E3B"/>
    <w:pPr>
      <w:tabs>
        <w:tab w:val="center" w:pos="4680"/>
        <w:tab w:val="right" w:pos="9360"/>
      </w:tabs>
    </w:pPr>
  </w:style>
  <w:style w:type="character" w:customStyle="1" w:styleId="HeaderChar">
    <w:name w:val="Header Char"/>
    <w:basedOn w:val="DefaultParagraphFont"/>
    <w:link w:val="Header"/>
    <w:uiPriority w:val="99"/>
    <w:rsid w:val="001F4E3B"/>
    <w:rPr>
      <w:rFonts w:eastAsiaTheme="minorEastAsia"/>
      <w:sz w:val="24"/>
      <w:szCs w:val="24"/>
    </w:rPr>
  </w:style>
  <w:style w:type="paragraph" w:styleId="Footer">
    <w:name w:val="footer"/>
    <w:basedOn w:val="Normal"/>
    <w:link w:val="FooterChar"/>
    <w:uiPriority w:val="99"/>
    <w:unhideWhenUsed/>
    <w:rsid w:val="001F4E3B"/>
    <w:pPr>
      <w:tabs>
        <w:tab w:val="center" w:pos="4680"/>
        <w:tab w:val="right" w:pos="9360"/>
      </w:tabs>
    </w:pPr>
  </w:style>
  <w:style w:type="character" w:customStyle="1" w:styleId="FooterChar">
    <w:name w:val="Footer Char"/>
    <w:basedOn w:val="DefaultParagraphFont"/>
    <w:link w:val="Footer"/>
    <w:uiPriority w:val="99"/>
    <w:rsid w:val="001F4E3B"/>
    <w:rPr>
      <w:rFonts w:eastAsiaTheme="minorEastAsia"/>
      <w:sz w:val="24"/>
      <w:szCs w:val="24"/>
    </w:rPr>
  </w:style>
  <w:style w:type="character" w:styleId="PageNumber">
    <w:name w:val="page number"/>
    <w:basedOn w:val="DefaultParagraphFont"/>
    <w:uiPriority w:val="99"/>
    <w:semiHidden/>
    <w:unhideWhenUsed/>
    <w:rsid w:val="001F4E3B"/>
  </w:style>
  <w:style w:type="table" w:styleId="TableGrid">
    <w:name w:val="Table Grid"/>
    <w:basedOn w:val="TableNormal"/>
    <w:uiPriority w:val="39"/>
    <w:rsid w:val="00402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4E3B"/>
    <w:rPr>
      <w:sz w:val="16"/>
      <w:szCs w:val="16"/>
    </w:rPr>
  </w:style>
  <w:style w:type="paragraph" w:styleId="CommentText">
    <w:name w:val="annotation text"/>
    <w:basedOn w:val="Normal"/>
    <w:link w:val="CommentTextChar"/>
    <w:uiPriority w:val="99"/>
    <w:semiHidden/>
    <w:unhideWhenUsed/>
    <w:rsid w:val="00724E3B"/>
    <w:rPr>
      <w:sz w:val="20"/>
      <w:szCs w:val="20"/>
    </w:rPr>
  </w:style>
  <w:style w:type="character" w:customStyle="1" w:styleId="CommentTextChar">
    <w:name w:val="Comment Text Char"/>
    <w:basedOn w:val="DefaultParagraphFont"/>
    <w:link w:val="CommentText"/>
    <w:uiPriority w:val="99"/>
    <w:semiHidden/>
    <w:rsid w:val="00724E3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24E3B"/>
    <w:rPr>
      <w:b/>
      <w:bCs/>
    </w:rPr>
  </w:style>
  <w:style w:type="character" w:customStyle="1" w:styleId="CommentSubjectChar">
    <w:name w:val="Comment Subject Char"/>
    <w:basedOn w:val="CommentTextChar"/>
    <w:link w:val="CommentSubject"/>
    <w:uiPriority w:val="99"/>
    <w:semiHidden/>
    <w:rsid w:val="00724E3B"/>
    <w:rPr>
      <w:rFonts w:eastAsiaTheme="minorEastAsia"/>
      <w:b/>
      <w:bCs/>
      <w:sz w:val="20"/>
      <w:szCs w:val="20"/>
    </w:rPr>
  </w:style>
  <w:style w:type="paragraph" w:styleId="BalloonText">
    <w:name w:val="Balloon Text"/>
    <w:basedOn w:val="Normal"/>
    <w:link w:val="BalloonTextChar"/>
    <w:uiPriority w:val="99"/>
    <w:semiHidden/>
    <w:unhideWhenUsed/>
    <w:rsid w:val="00724E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E3B"/>
    <w:rPr>
      <w:rFonts w:ascii="Segoe UI" w:eastAsiaTheme="minorEastAsia" w:hAnsi="Segoe UI" w:cs="Segoe UI"/>
      <w:sz w:val="18"/>
      <w:szCs w:val="18"/>
    </w:rPr>
  </w:style>
  <w:style w:type="character" w:styleId="Hyperlink">
    <w:name w:val="Hyperlink"/>
    <w:basedOn w:val="DefaultParagraphFont"/>
    <w:uiPriority w:val="99"/>
    <w:unhideWhenUsed/>
    <w:rsid w:val="00AE5521"/>
    <w:rPr>
      <w:color w:val="0563C1" w:themeColor="hyperlink"/>
      <w:u w:val="single"/>
    </w:rPr>
  </w:style>
  <w:style w:type="character" w:styleId="FollowedHyperlink">
    <w:name w:val="FollowedHyperlink"/>
    <w:basedOn w:val="DefaultParagraphFont"/>
    <w:uiPriority w:val="99"/>
    <w:semiHidden/>
    <w:unhideWhenUsed/>
    <w:rsid w:val="00DE1F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1040.Comments@IRS.gov"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WI.1040.Comments@IRS.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2C6B1-67F2-49B1-8373-78D8F210A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10</Pages>
  <Words>2034</Words>
  <Characters>11597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Gelman &amp; Pelesh, P.C.</Company>
  <LinksUpToDate>false</LinksUpToDate>
  <CharactersWithSpaces>13604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dc:creator>
  <cp:keywords/>
  <dc:description/>
  <cp:lastModifiedBy>EFrede</cp:lastModifiedBy>
  <cp:revision>13</cp:revision>
  <cp:lastPrinted>2018-12-13T14:57:00Z</cp:lastPrinted>
  <dcterms:created xsi:type="dcterms:W3CDTF">2019-07-25T21:55:00Z</dcterms:created>
  <dcterms:modified xsi:type="dcterms:W3CDTF">2019-08-28T18:17:00Z</dcterms:modified>
</cp:coreProperties>
</file>